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7B" w:rsidRDefault="00215F7B" w:rsidP="00215F7B">
      <w:pPr>
        <w:ind w:right="-1"/>
        <w:rPr>
          <w:rFonts w:ascii="Arial" w:hAnsi="Arial"/>
          <w:sz w:val="20"/>
          <w:szCs w:val="20"/>
          <w:lang w:val="fr-CH"/>
        </w:rPr>
      </w:pPr>
    </w:p>
    <w:p w:rsidR="00F960D6" w:rsidRPr="00B43BF9" w:rsidRDefault="00FD7E1E" w:rsidP="00F960D6">
      <w:pPr>
        <w:autoSpaceDE w:val="0"/>
        <w:autoSpaceDN w:val="0"/>
        <w:adjustRightInd w:val="0"/>
        <w:spacing w:after="0"/>
        <w:rPr>
          <w:rFonts w:ascii="Verdana" w:hAnsi="Verdana"/>
          <w:color w:val="981219"/>
          <w:sz w:val="28"/>
          <w:szCs w:val="28"/>
          <w:lang w:val="fr-CH"/>
        </w:rPr>
      </w:pPr>
      <w:r>
        <w:rPr>
          <w:rFonts w:ascii="Verdana" w:hAnsi="Verdana"/>
          <w:color w:val="981219"/>
          <w:sz w:val="28"/>
          <w:szCs w:val="28"/>
          <w:lang w:val="fr-CH"/>
        </w:rPr>
        <w:t>« D’accord, pas d’accord »</w:t>
      </w:r>
      <w:r w:rsidR="006A023D">
        <w:rPr>
          <w:rFonts w:ascii="Verdana" w:hAnsi="Verdana"/>
          <w:color w:val="981219"/>
          <w:sz w:val="28"/>
          <w:szCs w:val="28"/>
          <w:lang w:val="fr-CH"/>
        </w:rPr>
        <w:t xml:space="preserve">  8</w:t>
      </w:r>
      <w:r w:rsidR="00533F03">
        <w:rPr>
          <w:rFonts w:ascii="Verdana" w:hAnsi="Verdana"/>
          <w:color w:val="981219"/>
          <w:sz w:val="28"/>
          <w:szCs w:val="28"/>
          <w:lang w:val="fr-CH"/>
        </w:rPr>
        <w:t xml:space="preserve">H </w:t>
      </w:r>
      <w:r w:rsidR="00A035E1">
        <w:rPr>
          <w:rFonts w:ascii="Verdana" w:hAnsi="Verdana"/>
          <w:color w:val="981219"/>
          <w:sz w:val="28"/>
          <w:szCs w:val="28"/>
          <w:lang w:val="fr-CH"/>
        </w:rPr>
        <w:t xml:space="preserve">  </w:t>
      </w:r>
      <w:r w:rsidR="00A47F1A" w:rsidRPr="00B43BF9">
        <w:rPr>
          <w:rFonts w:ascii="Verdana" w:hAnsi="Verdana"/>
          <w:color w:val="981219"/>
          <w:sz w:val="28"/>
          <w:szCs w:val="28"/>
          <w:lang w:val="fr-CH"/>
        </w:rPr>
        <w:t>-  Pistes de réflexion</w:t>
      </w:r>
    </w:p>
    <w:p w:rsidR="000B20F5" w:rsidRDefault="000B20F5" w:rsidP="005448A0">
      <w:pPr>
        <w:spacing w:after="0"/>
        <w:rPr>
          <w:rFonts w:ascii="Arial" w:hAnsi="Arial" w:cs="Arial"/>
          <w:sz w:val="20"/>
          <w:szCs w:val="20"/>
          <w:lang w:val="fr-CH"/>
        </w:rPr>
      </w:pPr>
    </w:p>
    <w:p w:rsidR="00DD0DB0" w:rsidRDefault="00DD0DB0" w:rsidP="005448A0">
      <w:pPr>
        <w:spacing w:after="0"/>
        <w:rPr>
          <w:rFonts w:ascii="Arial" w:hAnsi="Arial" w:cs="Arial"/>
          <w:sz w:val="20"/>
          <w:szCs w:val="20"/>
          <w:lang w:val="fr-CH"/>
        </w:rPr>
      </w:pPr>
    </w:p>
    <w:p w:rsidR="008A617F" w:rsidRDefault="008A617F" w:rsidP="005448A0">
      <w:pPr>
        <w:spacing w:after="0"/>
        <w:rPr>
          <w:rFonts w:ascii="Arial" w:hAnsi="Arial" w:cs="Arial"/>
          <w:sz w:val="20"/>
          <w:szCs w:val="20"/>
          <w:lang w:val="fr-CH"/>
        </w:rPr>
      </w:pPr>
    </w:p>
    <w:tbl>
      <w:tblPr>
        <w:tblStyle w:val="Grilledutableau1"/>
        <w:tblW w:w="0" w:type="auto"/>
        <w:tblLook w:val="04A0" w:firstRow="1" w:lastRow="0" w:firstColumn="1" w:lastColumn="0" w:noHBand="0" w:noVBand="1"/>
      </w:tblPr>
      <w:tblGrid>
        <w:gridCol w:w="1967"/>
        <w:gridCol w:w="7036"/>
      </w:tblGrid>
      <w:tr w:rsidR="00A47F1A" w:rsidRPr="00A47F1A" w:rsidTr="00210B0A">
        <w:tc>
          <w:tcPr>
            <w:tcW w:w="1967" w:type="dxa"/>
          </w:tcPr>
          <w:p w:rsidR="00A47F1A" w:rsidRPr="00A47F1A" w:rsidRDefault="00A47F1A" w:rsidP="00A47F1A">
            <w:pPr>
              <w:spacing w:after="0" w:line="288" w:lineRule="auto"/>
              <w:rPr>
                <w:b/>
                <w:sz w:val="20"/>
                <w:szCs w:val="20"/>
              </w:rPr>
            </w:pPr>
            <w:r w:rsidRPr="00A47F1A">
              <w:rPr>
                <w:b/>
                <w:sz w:val="20"/>
                <w:szCs w:val="20"/>
              </w:rPr>
              <w:t>Thèmes abordés</w:t>
            </w:r>
          </w:p>
        </w:tc>
        <w:tc>
          <w:tcPr>
            <w:tcW w:w="7037" w:type="dxa"/>
          </w:tcPr>
          <w:p w:rsidR="00A47F1A" w:rsidRPr="00A47F1A" w:rsidRDefault="00A47F1A" w:rsidP="00A47F1A">
            <w:pPr>
              <w:spacing w:after="0" w:line="288" w:lineRule="auto"/>
              <w:rPr>
                <w:b/>
                <w:sz w:val="20"/>
                <w:szCs w:val="20"/>
              </w:rPr>
            </w:pPr>
            <w:r w:rsidRPr="00A47F1A">
              <w:rPr>
                <w:b/>
                <w:sz w:val="20"/>
                <w:szCs w:val="20"/>
              </w:rPr>
              <w:t>Pistes de réflexion</w:t>
            </w:r>
          </w:p>
        </w:tc>
      </w:tr>
      <w:tr w:rsidR="00A47F1A" w:rsidRPr="00A47F1A" w:rsidTr="00210B0A">
        <w:tc>
          <w:tcPr>
            <w:tcW w:w="1967" w:type="dxa"/>
          </w:tcPr>
          <w:p w:rsidR="00A47F1A" w:rsidRPr="00A47F1A" w:rsidRDefault="00A47F1A" w:rsidP="00A47F1A">
            <w:pPr>
              <w:spacing w:after="0" w:line="288" w:lineRule="auto"/>
              <w:rPr>
                <w:sz w:val="20"/>
                <w:szCs w:val="20"/>
              </w:rPr>
            </w:pPr>
            <w:r w:rsidRPr="00A47F1A">
              <w:rPr>
                <w:sz w:val="20"/>
                <w:szCs w:val="20"/>
              </w:rPr>
              <w:t>Fumer ça jaunit les dents.</w:t>
            </w:r>
          </w:p>
          <w:p w:rsidR="00A47F1A" w:rsidRPr="00A47F1A" w:rsidRDefault="00A47F1A" w:rsidP="00A47F1A">
            <w:pPr>
              <w:spacing w:after="0" w:line="288" w:lineRule="auto"/>
              <w:rPr>
                <w:sz w:val="20"/>
                <w:szCs w:val="20"/>
              </w:rPr>
            </w:pPr>
          </w:p>
        </w:tc>
        <w:tc>
          <w:tcPr>
            <w:tcW w:w="7037" w:type="dxa"/>
          </w:tcPr>
          <w:p w:rsidR="00A47F1A" w:rsidRPr="00A47F1A" w:rsidRDefault="00A47F1A" w:rsidP="00A47F1A">
            <w:pPr>
              <w:spacing w:after="0" w:line="288" w:lineRule="auto"/>
              <w:rPr>
                <w:sz w:val="20"/>
                <w:szCs w:val="20"/>
              </w:rPr>
            </w:pPr>
            <w:r w:rsidRPr="00A47F1A">
              <w:rPr>
                <w:sz w:val="20"/>
                <w:szCs w:val="20"/>
              </w:rPr>
              <w:t>La fumée de tabac contient plus de 4'000 substances dont beaucoup sont toxiques ou cancérigènes. Ces substances provoquent de nombreux</w:t>
            </w:r>
            <w:r w:rsidR="00F8749A">
              <w:rPr>
                <w:sz w:val="20"/>
                <w:szCs w:val="20"/>
              </w:rPr>
              <w:t xml:space="preserve"> effets négatifs sur l’apparence</w:t>
            </w:r>
            <w:r w:rsidRPr="00A47F1A">
              <w:rPr>
                <w:sz w:val="20"/>
                <w:szCs w:val="20"/>
              </w:rPr>
              <w:t xml:space="preserve"> ou la santé (voir Ressources thématiques) qui se déclarent à plus o</w:t>
            </w:r>
            <w:r w:rsidR="00DE020C">
              <w:rPr>
                <w:sz w:val="20"/>
                <w:szCs w:val="20"/>
              </w:rPr>
              <w:t>u moins long terme. C</w:t>
            </w:r>
            <w:r w:rsidRPr="00A47F1A">
              <w:rPr>
                <w:sz w:val="20"/>
                <w:szCs w:val="20"/>
              </w:rPr>
              <w:t xml:space="preserve">ertains </w:t>
            </w:r>
            <w:r w:rsidR="00DE020C">
              <w:rPr>
                <w:sz w:val="20"/>
                <w:szCs w:val="20"/>
              </w:rPr>
              <w:t xml:space="preserve">de ces </w:t>
            </w:r>
            <w:r w:rsidRPr="00A47F1A">
              <w:rPr>
                <w:sz w:val="20"/>
                <w:szCs w:val="20"/>
              </w:rPr>
              <w:t>effets sont déjà perceptibles à court terme : dents, peau, mauvaise haleine, odeur (vêtement</w:t>
            </w:r>
            <w:r w:rsidR="00E200ED">
              <w:rPr>
                <w:sz w:val="20"/>
                <w:szCs w:val="20"/>
              </w:rPr>
              <w:t>s</w:t>
            </w:r>
            <w:r w:rsidRPr="00A47F1A">
              <w:rPr>
                <w:sz w:val="20"/>
                <w:szCs w:val="20"/>
              </w:rPr>
              <w:t xml:space="preserve"> et cheveux), baisse de performances sportives, la dépendance, en fumant on a moins d’argent pour autre chose, ...</w:t>
            </w:r>
          </w:p>
          <w:p w:rsidR="00A47F1A" w:rsidRPr="00A47F1A" w:rsidRDefault="00A47F1A" w:rsidP="00A47F1A">
            <w:pPr>
              <w:numPr>
                <w:ilvl w:val="0"/>
                <w:numId w:val="20"/>
              </w:numPr>
              <w:spacing w:after="0" w:line="288" w:lineRule="auto"/>
              <w:ind w:left="459"/>
              <w:contextualSpacing/>
              <w:rPr>
                <w:sz w:val="20"/>
                <w:szCs w:val="20"/>
              </w:rPr>
            </w:pPr>
            <w:r w:rsidRPr="00A47F1A">
              <w:rPr>
                <w:sz w:val="20"/>
                <w:szCs w:val="20"/>
              </w:rPr>
              <w:t>Quels autres effets/risques du tabagisme connaissez-vous ?</w:t>
            </w:r>
          </w:p>
          <w:p w:rsidR="00A47F1A" w:rsidRPr="00A47F1A" w:rsidRDefault="00A47F1A" w:rsidP="00A47F1A">
            <w:pPr>
              <w:spacing w:after="0" w:line="288" w:lineRule="auto"/>
              <w:ind w:left="459"/>
              <w:contextualSpacing/>
              <w:rPr>
                <w:sz w:val="20"/>
                <w:szCs w:val="20"/>
              </w:rPr>
            </w:pPr>
          </w:p>
        </w:tc>
      </w:tr>
      <w:tr w:rsidR="00210B0A" w:rsidRPr="00A47F1A" w:rsidTr="00210B0A">
        <w:tc>
          <w:tcPr>
            <w:tcW w:w="1967" w:type="dxa"/>
          </w:tcPr>
          <w:p w:rsidR="00210B0A" w:rsidRPr="00A47F1A" w:rsidRDefault="00210B0A" w:rsidP="00FF6EF4">
            <w:pPr>
              <w:spacing w:after="0" w:line="288" w:lineRule="auto"/>
              <w:rPr>
                <w:sz w:val="20"/>
                <w:szCs w:val="20"/>
              </w:rPr>
            </w:pPr>
            <w:r w:rsidRPr="00A47F1A">
              <w:rPr>
                <w:sz w:val="20"/>
                <w:szCs w:val="20"/>
              </w:rPr>
              <w:t>La plupart des jeunes fument pour être acceptés dans un groupe.</w:t>
            </w:r>
          </w:p>
          <w:p w:rsidR="00210B0A" w:rsidRPr="00A47F1A" w:rsidRDefault="00210B0A" w:rsidP="00FF6EF4">
            <w:pPr>
              <w:spacing w:after="0" w:line="288" w:lineRule="auto"/>
              <w:rPr>
                <w:sz w:val="20"/>
                <w:szCs w:val="20"/>
              </w:rPr>
            </w:pPr>
          </w:p>
        </w:tc>
        <w:tc>
          <w:tcPr>
            <w:tcW w:w="7037" w:type="dxa"/>
          </w:tcPr>
          <w:p w:rsidR="00210B0A" w:rsidRPr="00A47F1A" w:rsidRDefault="00210B0A" w:rsidP="00FF6EF4">
            <w:pPr>
              <w:spacing w:after="0" w:line="288" w:lineRule="auto"/>
              <w:rPr>
                <w:sz w:val="20"/>
                <w:szCs w:val="20"/>
              </w:rPr>
            </w:pPr>
            <w:r w:rsidRPr="00A47F1A">
              <w:rPr>
                <w:sz w:val="20"/>
                <w:szCs w:val="20"/>
              </w:rPr>
              <w:t>A l’adolescence on accorde beaucoup d’</w:t>
            </w:r>
            <w:r w:rsidR="00640056">
              <w:rPr>
                <w:sz w:val="20"/>
                <w:szCs w:val="20"/>
              </w:rPr>
              <w:t xml:space="preserve">importance à l’image qu’on veut </w:t>
            </w:r>
            <w:r w:rsidRPr="00A47F1A">
              <w:rPr>
                <w:sz w:val="20"/>
                <w:szCs w:val="20"/>
              </w:rPr>
              <w:t>donner de soi et il es</w:t>
            </w:r>
            <w:r>
              <w:rPr>
                <w:sz w:val="20"/>
                <w:szCs w:val="20"/>
              </w:rPr>
              <w:t>t essentiel de se sentir accept</w:t>
            </w:r>
            <w:r w:rsidRPr="00A47F1A">
              <w:rPr>
                <w:sz w:val="20"/>
                <w:szCs w:val="20"/>
              </w:rPr>
              <w:t>é par les copines et copains. Les jeunes qui fument ont souvent des connaissances et des amis fumeurs : le milieu qui nous entoure influence nos représentations normatives.</w:t>
            </w:r>
          </w:p>
          <w:p w:rsidR="00210B0A" w:rsidRPr="00A47F1A" w:rsidRDefault="00210B0A" w:rsidP="00FF6EF4">
            <w:pPr>
              <w:numPr>
                <w:ilvl w:val="0"/>
                <w:numId w:val="17"/>
              </w:numPr>
              <w:spacing w:after="0" w:line="288" w:lineRule="auto"/>
              <w:ind w:left="459"/>
              <w:contextualSpacing/>
              <w:rPr>
                <w:sz w:val="20"/>
                <w:szCs w:val="20"/>
              </w:rPr>
            </w:pPr>
            <w:r w:rsidRPr="00A47F1A">
              <w:rPr>
                <w:sz w:val="20"/>
                <w:szCs w:val="20"/>
              </w:rPr>
              <w:t>Qui peut m’influencer ? Comment ça se passe ?</w:t>
            </w:r>
          </w:p>
          <w:p w:rsidR="00210B0A" w:rsidRPr="00A47F1A" w:rsidRDefault="00210B0A" w:rsidP="00FF6EF4">
            <w:pPr>
              <w:numPr>
                <w:ilvl w:val="0"/>
                <w:numId w:val="17"/>
              </w:numPr>
              <w:spacing w:after="0" w:line="288" w:lineRule="auto"/>
              <w:ind w:left="459"/>
              <w:contextualSpacing/>
              <w:rPr>
                <w:sz w:val="20"/>
                <w:szCs w:val="20"/>
              </w:rPr>
            </w:pPr>
            <w:r w:rsidRPr="00A47F1A">
              <w:rPr>
                <w:sz w:val="20"/>
                <w:szCs w:val="20"/>
              </w:rPr>
              <w:t>Comment les autres peuvent-ils influencer ma façon de penser ou d’agir, mes choix ?</w:t>
            </w:r>
          </w:p>
          <w:p w:rsidR="00210B0A" w:rsidRPr="00A47F1A" w:rsidRDefault="00210B0A" w:rsidP="00FF6EF4">
            <w:pPr>
              <w:numPr>
                <w:ilvl w:val="0"/>
                <w:numId w:val="17"/>
              </w:numPr>
              <w:spacing w:after="0" w:line="288" w:lineRule="auto"/>
              <w:ind w:left="459"/>
              <w:contextualSpacing/>
              <w:rPr>
                <w:sz w:val="20"/>
                <w:szCs w:val="20"/>
              </w:rPr>
            </w:pPr>
            <w:r w:rsidRPr="00A47F1A">
              <w:rPr>
                <w:sz w:val="20"/>
                <w:szCs w:val="20"/>
              </w:rPr>
              <w:t xml:space="preserve">Comment puis-je réagir lorsque je sens une pression d’un groupe, d’un individu ? </w:t>
            </w:r>
          </w:p>
          <w:p w:rsidR="00210B0A" w:rsidRPr="00A47F1A" w:rsidRDefault="00210B0A" w:rsidP="00FF6EF4">
            <w:pPr>
              <w:numPr>
                <w:ilvl w:val="0"/>
                <w:numId w:val="18"/>
              </w:numPr>
              <w:spacing w:after="0" w:line="288" w:lineRule="auto"/>
              <w:ind w:left="742" w:hanging="283"/>
              <w:contextualSpacing/>
              <w:rPr>
                <w:sz w:val="20"/>
                <w:szCs w:val="20"/>
              </w:rPr>
            </w:pPr>
            <w:r w:rsidRPr="00A47F1A">
              <w:rPr>
                <w:sz w:val="20"/>
                <w:szCs w:val="20"/>
              </w:rPr>
              <w:t>Défendre mon opinion, mes idées</w:t>
            </w:r>
          </w:p>
          <w:p w:rsidR="00210B0A" w:rsidRPr="00A47F1A" w:rsidRDefault="00210B0A" w:rsidP="00FF6EF4">
            <w:pPr>
              <w:numPr>
                <w:ilvl w:val="0"/>
                <w:numId w:val="18"/>
              </w:numPr>
              <w:spacing w:after="0" w:line="288" w:lineRule="auto"/>
              <w:ind w:left="742" w:hanging="283"/>
              <w:contextualSpacing/>
              <w:rPr>
                <w:sz w:val="20"/>
                <w:szCs w:val="20"/>
              </w:rPr>
            </w:pPr>
            <w:r w:rsidRPr="00A47F1A">
              <w:rPr>
                <w:sz w:val="20"/>
                <w:szCs w:val="20"/>
              </w:rPr>
              <w:t>Dire que je ne suis pas d’accord</w:t>
            </w:r>
          </w:p>
          <w:p w:rsidR="00210B0A" w:rsidRPr="00A47F1A" w:rsidRDefault="00210B0A" w:rsidP="00FF6EF4">
            <w:pPr>
              <w:numPr>
                <w:ilvl w:val="0"/>
                <w:numId w:val="18"/>
              </w:numPr>
              <w:spacing w:after="0" w:line="288" w:lineRule="auto"/>
              <w:ind w:left="742" w:hanging="283"/>
              <w:contextualSpacing/>
              <w:rPr>
                <w:sz w:val="20"/>
                <w:szCs w:val="20"/>
              </w:rPr>
            </w:pPr>
            <w:r w:rsidRPr="00A47F1A">
              <w:rPr>
                <w:sz w:val="20"/>
                <w:szCs w:val="20"/>
              </w:rPr>
              <w:t>Formuler : je me sens mis sou</w:t>
            </w:r>
            <w:r w:rsidR="00E200ED">
              <w:rPr>
                <w:sz w:val="20"/>
                <w:szCs w:val="20"/>
              </w:rPr>
              <w:t>s pression, mais alors explique-</w:t>
            </w:r>
            <w:r w:rsidRPr="00A47F1A">
              <w:rPr>
                <w:sz w:val="20"/>
                <w:szCs w:val="20"/>
              </w:rPr>
              <w:t>moi pourquoi je ne suis pas le bienvenu dans le groupe?....</w:t>
            </w:r>
          </w:p>
          <w:p w:rsidR="00210B0A" w:rsidRPr="00A47F1A" w:rsidRDefault="00210B0A" w:rsidP="00FF6EF4">
            <w:pPr>
              <w:numPr>
                <w:ilvl w:val="0"/>
                <w:numId w:val="18"/>
              </w:numPr>
              <w:spacing w:after="0" w:line="288" w:lineRule="auto"/>
              <w:ind w:left="742" w:hanging="283"/>
              <w:contextualSpacing/>
              <w:rPr>
                <w:sz w:val="20"/>
                <w:szCs w:val="20"/>
              </w:rPr>
            </w:pPr>
            <w:r w:rsidRPr="00A47F1A">
              <w:rPr>
                <w:sz w:val="20"/>
                <w:szCs w:val="20"/>
              </w:rPr>
              <w:t>Moyens non-verbaux : quitter la situation, changer de groupe</w:t>
            </w:r>
          </w:p>
          <w:p w:rsidR="00210B0A" w:rsidRPr="00A47F1A" w:rsidRDefault="00210B0A" w:rsidP="00FF6EF4">
            <w:pPr>
              <w:numPr>
                <w:ilvl w:val="0"/>
                <w:numId w:val="18"/>
              </w:numPr>
              <w:spacing w:after="0" w:line="288" w:lineRule="auto"/>
              <w:ind w:left="742" w:hanging="283"/>
              <w:contextualSpacing/>
              <w:rPr>
                <w:sz w:val="20"/>
                <w:szCs w:val="20"/>
              </w:rPr>
            </w:pPr>
            <w:r w:rsidRPr="00A47F1A">
              <w:rPr>
                <w:sz w:val="20"/>
                <w:szCs w:val="20"/>
              </w:rPr>
              <w:t>Autres ?</w:t>
            </w:r>
          </w:p>
          <w:p w:rsidR="00210B0A" w:rsidRPr="00A47F1A" w:rsidRDefault="00210B0A" w:rsidP="00FF6EF4">
            <w:pPr>
              <w:spacing w:after="0" w:line="288" w:lineRule="auto"/>
              <w:rPr>
                <w:sz w:val="20"/>
                <w:szCs w:val="20"/>
              </w:rPr>
            </w:pPr>
          </w:p>
        </w:tc>
      </w:tr>
      <w:tr w:rsidR="00210B0A" w:rsidRPr="00A47F1A" w:rsidTr="00FD47DB">
        <w:tc>
          <w:tcPr>
            <w:tcW w:w="1967" w:type="dxa"/>
          </w:tcPr>
          <w:p w:rsidR="00210B0A" w:rsidRPr="00A47F1A" w:rsidRDefault="00335C8B" w:rsidP="00FD47DB">
            <w:pPr>
              <w:spacing w:after="0" w:line="288" w:lineRule="auto"/>
              <w:rPr>
                <w:sz w:val="20"/>
                <w:szCs w:val="20"/>
              </w:rPr>
            </w:pPr>
            <w:r>
              <w:rPr>
                <w:sz w:val="20"/>
                <w:szCs w:val="20"/>
              </w:rPr>
              <w:t>Il est facile d’arrêter de fumer.</w:t>
            </w:r>
          </w:p>
        </w:tc>
        <w:tc>
          <w:tcPr>
            <w:tcW w:w="7037" w:type="dxa"/>
          </w:tcPr>
          <w:p w:rsidR="00325775" w:rsidRDefault="00325775" w:rsidP="00325775">
            <w:pPr>
              <w:spacing w:after="0" w:line="288" w:lineRule="auto"/>
              <w:rPr>
                <w:sz w:val="20"/>
                <w:szCs w:val="20"/>
              </w:rPr>
            </w:pPr>
            <w:r w:rsidRPr="00A47F1A">
              <w:rPr>
                <w:sz w:val="20"/>
                <w:szCs w:val="20"/>
              </w:rPr>
              <w:t>On ne devient pas dépendant du jour au lendemain, c’est un processus qui s’ins</w:t>
            </w:r>
            <w:r w:rsidR="00E200ED">
              <w:rPr>
                <w:sz w:val="20"/>
                <w:szCs w:val="20"/>
              </w:rPr>
              <w:t>talle petit à petit. Personne</w:t>
            </w:r>
            <w:r w:rsidR="00901B84">
              <w:rPr>
                <w:sz w:val="20"/>
                <w:szCs w:val="20"/>
              </w:rPr>
              <w:t xml:space="preserve"> n’</w:t>
            </w:r>
            <w:r w:rsidRPr="00A47F1A">
              <w:rPr>
                <w:sz w:val="20"/>
                <w:szCs w:val="20"/>
              </w:rPr>
              <w:t xml:space="preserve">a commencé à fumer des cigarettes en se disant qu’il/elle avait envie de fumer toute sa vie et de plus en plus, hors c’est ce qui se passe. Toutes les personnes dépendantes ont </w:t>
            </w:r>
            <w:r>
              <w:rPr>
                <w:sz w:val="20"/>
                <w:szCs w:val="20"/>
              </w:rPr>
              <w:t>commencé une fois pour essayer.</w:t>
            </w:r>
          </w:p>
          <w:p w:rsidR="00325775" w:rsidRDefault="00325775" w:rsidP="00FD47DB">
            <w:pPr>
              <w:spacing w:after="0" w:line="288" w:lineRule="auto"/>
              <w:rPr>
                <w:sz w:val="20"/>
                <w:szCs w:val="20"/>
              </w:rPr>
            </w:pPr>
            <w:r w:rsidRPr="00325775">
              <w:rPr>
                <w:sz w:val="20"/>
                <w:szCs w:val="20"/>
              </w:rPr>
              <w:t xml:space="preserve">La dépendance au tabac est un véritable problème, puisque plus de la moitié des fumeurs et fumeuses souhaitent arrêter de fumer. Pourtant, il s’agit d’une démarche difficile, qui nécessite souvent un accompagnement professionnel. En effet, le potentiel addictif de la nicotine est comparable à celui de la cocaïne ou de l’héroïne. </w:t>
            </w:r>
          </w:p>
          <w:p w:rsidR="00210B0A" w:rsidRPr="00A47F1A" w:rsidRDefault="00325775" w:rsidP="00FD47DB">
            <w:pPr>
              <w:numPr>
                <w:ilvl w:val="0"/>
                <w:numId w:val="19"/>
              </w:numPr>
              <w:spacing w:after="0" w:line="288" w:lineRule="auto"/>
              <w:ind w:left="459"/>
              <w:contextualSpacing/>
              <w:rPr>
                <w:sz w:val="20"/>
                <w:szCs w:val="20"/>
              </w:rPr>
            </w:pPr>
            <w:r>
              <w:rPr>
                <w:sz w:val="20"/>
                <w:szCs w:val="20"/>
              </w:rPr>
              <w:t>Être</w:t>
            </w:r>
            <w:r w:rsidR="00210B0A" w:rsidRPr="00A47F1A">
              <w:rPr>
                <w:sz w:val="20"/>
                <w:szCs w:val="20"/>
              </w:rPr>
              <w:t xml:space="preserve"> dépendant</w:t>
            </w:r>
            <w:r>
              <w:rPr>
                <w:sz w:val="20"/>
                <w:szCs w:val="20"/>
              </w:rPr>
              <w:t xml:space="preserve"> c’est quoi</w:t>
            </w:r>
            <w:r w:rsidR="00805C82">
              <w:rPr>
                <w:sz w:val="20"/>
                <w:szCs w:val="20"/>
              </w:rPr>
              <w:t xml:space="preserve"> pour vous</w:t>
            </w:r>
            <w:r w:rsidR="00210B0A" w:rsidRPr="00A47F1A">
              <w:rPr>
                <w:sz w:val="20"/>
                <w:szCs w:val="20"/>
              </w:rPr>
              <w:t> ?</w:t>
            </w:r>
          </w:p>
          <w:p w:rsidR="00210B0A" w:rsidRDefault="00210B0A" w:rsidP="00325775">
            <w:pPr>
              <w:numPr>
                <w:ilvl w:val="0"/>
                <w:numId w:val="20"/>
              </w:numPr>
              <w:spacing w:after="0" w:line="288" w:lineRule="auto"/>
              <w:ind w:left="459"/>
              <w:contextualSpacing/>
              <w:rPr>
                <w:sz w:val="20"/>
                <w:szCs w:val="20"/>
              </w:rPr>
            </w:pPr>
            <w:r>
              <w:rPr>
                <w:sz w:val="20"/>
                <w:szCs w:val="20"/>
              </w:rPr>
              <w:t xml:space="preserve">Être libre c’est quoi pour vous </w:t>
            </w:r>
            <w:r w:rsidRPr="00A47F1A">
              <w:rPr>
                <w:sz w:val="20"/>
                <w:szCs w:val="20"/>
              </w:rPr>
              <w:t>?</w:t>
            </w:r>
          </w:p>
          <w:p w:rsidR="008A617F" w:rsidRPr="00325775" w:rsidRDefault="008A617F" w:rsidP="008A617F">
            <w:pPr>
              <w:spacing w:after="0" w:line="288" w:lineRule="auto"/>
              <w:ind w:left="459"/>
              <w:contextualSpacing/>
              <w:rPr>
                <w:sz w:val="20"/>
                <w:szCs w:val="20"/>
              </w:rPr>
            </w:pPr>
          </w:p>
        </w:tc>
      </w:tr>
      <w:tr w:rsidR="00335C8B" w:rsidRPr="00A47F1A" w:rsidTr="008A1063">
        <w:tc>
          <w:tcPr>
            <w:tcW w:w="1967" w:type="dxa"/>
          </w:tcPr>
          <w:p w:rsidR="00335C8B" w:rsidRPr="00A47F1A" w:rsidRDefault="00335C8B" w:rsidP="008A1063">
            <w:pPr>
              <w:spacing w:after="0" w:line="288" w:lineRule="auto"/>
              <w:rPr>
                <w:sz w:val="20"/>
                <w:szCs w:val="20"/>
              </w:rPr>
            </w:pPr>
            <w:r w:rsidRPr="00A47F1A">
              <w:rPr>
                <w:sz w:val="20"/>
                <w:szCs w:val="20"/>
              </w:rPr>
              <w:lastRenderedPageBreak/>
              <w:t>La publicité pour les cigarettes ne vise que les adultes.</w:t>
            </w:r>
          </w:p>
          <w:p w:rsidR="00335C8B" w:rsidRDefault="00335C8B" w:rsidP="008A1063">
            <w:pPr>
              <w:spacing w:after="0" w:line="288" w:lineRule="auto"/>
              <w:rPr>
                <w:sz w:val="20"/>
                <w:szCs w:val="20"/>
              </w:rPr>
            </w:pPr>
          </w:p>
          <w:p w:rsidR="00335C8B" w:rsidRPr="00B43BF9" w:rsidRDefault="00335C8B" w:rsidP="008A1063">
            <w:pPr>
              <w:rPr>
                <w:sz w:val="20"/>
                <w:szCs w:val="20"/>
              </w:rPr>
            </w:pPr>
          </w:p>
          <w:p w:rsidR="00335C8B" w:rsidRPr="00B43BF9" w:rsidRDefault="00335C8B" w:rsidP="008A1063">
            <w:pPr>
              <w:rPr>
                <w:sz w:val="20"/>
                <w:szCs w:val="20"/>
              </w:rPr>
            </w:pPr>
          </w:p>
          <w:p w:rsidR="00335C8B" w:rsidRDefault="00335C8B" w:rsidP="008A1063">
            <w:pPr>
              <w:rPr>
                <w:sz w:val="20"/>
                <w:szCs w:val="20"/>
              </w:rPr>
            </w:pPr>
          </w:p>
          <w:p w:rsidR="00335C8B" w:rsidRPr="00B43BF9" w:rsidRDefault="00335C8B" w:rsidP="008A1063">
            <w:pPr>
              <w:rPr>
                <w:sz w:val="20"/>
                <w:szCs w:val="20"/>
              </w:rPr>
            </w:pPr>
          </w:p>
        </w:tc>
        <w:tc>
          <w:tcPr>
            <w:tcW w:w="7037" w:type="dxa"/>
          </w:tcPr>
          <w:p w:rsidR="00335C8B" w:rsidRPr="00A47F1A" w:rsidRDefault="00335C8B" w:rsidP="008A1063">
            <w:pPr>
              <w:spacing w:after="0" w:line="288" w:lineRule="auto"/>
              <w:rPr>
                <w:sz w:val="20"/>
                <w:szCs w:val="20"/>
              </w:rPr>
            </w:pPr>
            <w:r w:rsidRPr="00A47F1A">
              <w:rPr>
                <w:sz w:val="20"/>
                <w:szCs w:val="20"/>
              </w:rPr>
              <w:t xml:space="preserve">L’industrie du tabac est continuellement à la recherche de nouveaux consommateurs pour remplacer ceux qui arrêtent de fumer et ceux qui décèdent, ceci afin de maintenir, </w:t>
            </w:r>
            <w:proofErr w:type="spellStart"/>
            <w:r w:rsidRPr="00A47F1A">
              <w:rPr>
                <w:sz w:val="20"/>
                <w:szCs w:val="20"/>
              </w:rPr>
              <w:t>voir</w:t>
            </w:r>
            <w:proofErr w:type="spellEnd"/>
            <w:r w:rsidRPr="00A47F1A">
              <w:rPr>
                <w:sz w:val="20"/>
                <w:szCs w:val="20"/>
              </w:rPr>
              <w:t xml:space="preserve"> d’augmenter ses ventes. La publicité pour le tabac est omniprésente en Suisse sous des formes diverses comme la promotion et le parrainage, des stratégies très subtiles pour que le prod</w:t>
            </w:r>
            <w:r w:rsidR="00E200ED">
              <w:rPr>
                <w:sz w:val="20"/>
                <w:szCs w:val="20"/>
              </w:rPr>
              <w:t>uit soit très visible du public-</w:t>
            </w:r>
            <w:r w:rsidRPr="00A47F1A">
              <w:rPr>
                <w:sz w:val="20"/>
                <w:szCs w:val="20"/>
              </w:rPr>
              <w:t>cible (les jeunes et les fumeurs). A ce jour, la publicité pour le tabac n’est pas réglementée dans notre pays.</w:t>
            </w:r>
          </w:p>
          <w:p w:rsidR="00335C8B" w:rsidRPr="00A47F1A" w:rsidRDefault="00335C8B" w:rsidP="008A1063">
            <w:pPr>
              <w:numPr>
                <w:ilvl w:val="0"/>
                <w:numId w:val="17"/>
              </w:numPr>
              <w:spacing w:after="0" w:line="288" w:lineRule="auto"/>
              <w:ind w:left="459"/>
              <w:contextualSpacing/>
              <w:rPr>
                <w:sz w:val="20"/>
                <w:szCs w:val="20"/>
              </w:rPr>
            </w:pPr>
            <w:r w:rsidRPr="00A47F1A">
              <w:rPr>
                <w:sz w:val="20"/>
                <w:szCs w:val="20"/>
              </w:rPr>
              <w:t>A votre avis, pourquoi l’industrie du tabac vise-t-elle les jeunes ?</w:t>
            </w:r>
          </w:p>
          <w:p w:rsidR="00335C8B" w:rsidRPr="00A47F1A" w:rsidRDefault="00335C8B" w:rsidP="008A1063">
            <w:pPr>
              <w:numPr>
                <w:ilvl w:val="0"/>
                <w:numId w:val="18"/>
              </w:numPr>
              <w:spacing w:after="0" w:line="288" w:lineRule="auto"/>
              <w:ind w:left="742" w:hanging="284"/>
              <w:contextualSpacing/>
              <w:rPr>
                <w:sz w:val="20"/>
                <w:szCs w:val="20"/>
              </w:rPr>
            </w:pPr>
            <w:r w:rsidRPr="00A47F1A">
              <w:rPr>
                <w:sz w:val="20"/>
                <w:szCs w:val="20"/>
              </w:rPr>
              <w:t xml:space="preserve">Le nombre de fumeur </w:t>
            </w:r>
            <w:r w:rsidR="00E200ED">
              <w:rPr>
                <w:sz w:val="20"/>
                <w:szCs w:val="20"/>
              </w:rPr>
              <w:t>a</w:t>
            </w:r>
            <w:r w:rsidRPr="00A47F1A">
              <w:rPr>
                <w:sz w:val="20"/>
                <w:szCs w:val="20"/>
              </w:rPr>
              <w:t xml:space="preserve"> tendance à diminuer : baisse du nombre de fumeurs, décès, arrêt du tabagisme. </w:t>
            </w:r>
          </w:p>
          <w:p w:rsidR="00335C8B" w:rsidRPr="00A47F1A" w:rsidRDefault="00335C8B" w:rsidP="008A1063">
            <w:pPr>
              <w:numPr>
                <w:ilvl w:val="0"/>
                <w:numId w:val="22"/>
              </w:numPr>
              <w:spacing w:after="0" w:line="288" w:lineRule="auto"/>
              <w:ind w:left="459"/>
              <w:contextualSpacing/>
              <w:rPr>
                <w:sz w:val="20"/>
                <w:szCs w:val="20"/>
              </w:rPr>
            </w:pPr>
            <w:r w:rsidRPr="00A47F1A">
              <w:rPr>
                <w:sz w:val="20"/>
                <w:szCs w:val="20"/>
              </w:rPr>
              <w:t>Quel est le public-cible visé par le marketing publicitaire tabac :</w:t>
            </w:r>
          </w:p>
          <w:p w:rsidR="00335C8B" w:rsidRPr="00A47F1A" w:rsidRDefault="00335C8B" w:rsidP="008A1063">
            <w:pPr>
              <w:numPr>
                <w:ilvl w:val="0"/>
                <w:numId w:val="21"/>
              </w:numPr>
              <w:spacing w:after="0" w:line="288" w:lineRule="auto"/>
              <w:contextualSpacing/>
              <w:rPr>
                <w:sz w:val="20"/>
                <w:szCs w:val="20"/>
              </w:rPr>
            </w:pPr>
            <w:r w:rsidRPr="00A47F1A">
              <w:rPr>
                <w:sz w:val="20"/>
                <w:szCs w:val="20"/>
              </w:rPr>
              <w:t>les fumeurs pour qu’ils continuent à fumer</w:t>
            </w:r>
          </w:p>
          <w:p w:rsidR="00335C8B" w:rsidRPr="00A47F1A" w:rsidRDefault="00335C8B" w:rsidP="008A1063">
            <w:pPr>
              <w:numPr>
                <w:ilvl w:val="0"/>
                <w:numId w:val="21"/>
              </w:numPr>
              <w:spacing w:after="0" w:line="288" w:lineRule="auto"/>
              <w:contextualSpacing/>
              <w:rPr>
                <w:sz w:val="20"/>
                <w:szCs w:val="20"/>
              </w:rPr>
            </w:pPr>
            <w:r w:rsidRPr="00A47F1A">
              <w:rPr>
                <w:sz w:val="20"/>
                <w:szCs w:val="20"/>
              </w:rPr>
              <w:t>les jeunes pour qu’ils commencent à fumer</w:t>
            </w:r>
          </w:p>
          <w:p w:rsidR="00335C8B" w:rsidRPr="00A47F1A" w:rsidRDefault="00335C8B" w:rsidP="008A1063">
            <w:pPr>
              <w:numPr>
                <w:ilvl w:val="0"/>
                <w:numId w:val="17"/>
              </w:numPr>
              <w:spacing w:after="0" w:line="288" w:lineRule="auto"/>
              <w:ind w:left="459"/>
              <w:contextualSpacing/>
              <w:rPr>
                <w:sz w:val="20"/>
                <w:szCs w:val="20"/>
              </w:rPr>
            </w:pPr>
            <w:r w:rsidRPr="00A47F1A">
              <w:rPr>
                <w:sz w:val="20"/>
                <w:szCs w:val="20"/>
              </w:rPr>
              <w:t>Quels sont les objectifs du marketing tabac :</w:t>
            </w:r>
          </w:p>
          <w:p w:rsidR="00335C8B" w:rsidRPr="00A47F1A" w:rsidRDefault="00335C8B" w:rsidP="008A1063">
            <w:pPr>
              <w:numPr>
                <w:ilvl w:val="0"/>
                <w:numId w:val="23"/>
              </w:numPr>
              <w:spacing w:after="0" w:line="288" w:lineRule="auto"/>
              <w:ind w:left="1451"/>
              <w:contextualSpacing/>
              <w:rPr>
                <w:sz w:val="20"/>
                <w:szCs w:val="20"/>
              </w:rPr>
            </w:pPr>
            <w:r w:rsidRPr="00A47F1A">
              <w:rPr>
                <w:sz w:val="20"/>
                <w:szCs w:val="20"/>
              </w:rPr>
              <w:t>vise</w:t>
            </w:r>
            <w:r w:rsidR="00E200ED">
              <w:rPr>
                <w:sz w:val="20"/>
                <w:szCs w:val="20"/>
              </w:rPr>
              <w:t>r</w:t>
            </w:r>
            <w:r w:rsidRPr="00A47F1A">
              <w:rPr>
                <w:sz w:val="20"/>
                <w:szCs w:val="20"/>
              </w:rPr>
              <w:t xml:space="preserve"> à maintenir une image positive de la cigarette,</w:t>
            </w:r>
          </w:p>
          <w:p w:rsidR="00335C8B" w:rsidRPr="00A47F1A" w:rsidRDefault="00335C8B" w:rsidP="008A1063">
            <w:pPr>
              <w:numPr>
                <w:ilvl w:val="0"/>
                <w:numId w:val="23"/>
              </w:numPr>
              <w:spacing w:after="0" w:line="288" w:lineRule="auto"/>
              <w:ind w:left="1451"/>
              <w:contextualSpacing/>
              <w:rPr>
                <w:sz w:val="20"/>
                <w:szCs w:val="20"/>
              </w:rPr>
            </w:pPr>
            <w:r w:rsidRPr="00A47F1A">
              <w:rPr>
                <w:sz w:val="20"/>
                <w:szCs w:val="20"/>
              </w:rPr>
              <w:t xml:space="preserve">maintenir le fait que fumer </w:t>
            </w:r>
            <w:r w:rsidR="00E200ED">
              <w:rPr>
                <w:sz w:val="20"/>
                <w:szCs w:val="20"/>
              </w:rPr>
              <w:t>soit</w:t>
            </w:r>
            <w:r w:rsidRPr="00A47F1A">
              <w:rPr>
                <w:sz w:val="20"/>
                <w:szCs w:val="20"/>
              </w:rPr>
              <w:t xml:space="preserve"> la norme</w:t>
            </w:r>
          </w:p>
          <w:p w:rsidR="00335C8B" w:rsidRPr="00A47F1A" w:rsidRDefault="00335C8B" w:rsidP="008A1063">
            <w:pPr>
              <w:numPr>
                <w:ilvl w:val="0"/>
                <w:numId w:val="17"/>
              </w:numPr>
              <w:spacing w:after="0" w:line="288" w:lineRule="auto"/>
              <w:ind w:left="459"/>
              <w:contextualSpacing/>
              <w:rPr>
                <w:sz w:val="20"/>
                <w:szCs w:val="20"/>
              </w:rPr>
            </w:pPr>
            <w:r w:rsidRPr="00A47F1A">
              <w:rPr>
                <w:sz w:val="20"/>
                <w:szCs w:val="20"/>
              </w:rPr>
              <w:t>Quel type de publicité pour le tabac connaissez-vous ?</w:t>
            </w:r>
          </w:p>
          <w:p w:rsidR="00335C8B" w:rsidRPr="00A47F1A" w:rsidRDefault="00335C8B" w:rsidP="008A1063">
            <w:pPr>
              <w:numPr>
                <w:ilvl w:val="0"/>
                <w:numId w:val="18"/>
              </w:numPr>
              <w:spacing w:after="0" w:line="288" w:lineRule="auto"/>
              <w:ind w:left="742" w:hanging="283"/>
              <w:contextualSpacing/>
              <w:rPr>
                <w:sz w:val="20"/>
                <w:szCs w:val="20"/>
              </w:rPr>
            </w:pPr>
            <w:r w:rsidRPr="00A47F1A">
              <w:rPr>
                <w:sz w:val="20"/>
                <w:szCs w:val="20"/>
              </w:rPr>
              <w:t>Annonce presse, affichage public</w:t>
            </w:r>
          </w:p>
          <w:p w:rsidR="00335C8B" w:rsidRPr="00A47F1A" w:rsidRDefault="00335C8B" w:rsidP="008A1063">
            <w:pPr>
              <w:numPr>
                <w:ilvl w:val="0"/>
                <w:numId w:val="18"/>
              </w:numPr>
              <w:spacing w:after="0" w:line="288" w:lineRule="auto"/>
              <w:ind w:left="742" w:hanging="283"/>
              <w:contextualSpacing/>
              <w:rPr>
                <w:sz w:val="20"/>
                <w:szCs w:val="20"/>
              </w:rPr>
            </w:pPr>
            <w:r w:rsidRPr="00A47F1A">
              <w:rPr>
                <w:sz w:val="20"/>
                <w:szCs w:val="20"/>
              </w:rPr>
              <w:t>Offres promotionnelles du produit, courrier personnel avec échantillons ou bon d’achat (suite à des concours ou autre)</w:t>
            </w:r>
          </w:p>
          <w:p w:rsidR="00335C8B" w:rsidRPr="00A47F1A" w:rsidRDefault="00335C8B" w:rsidP="008A1063">
            <w:pPr>
              <w:numPr>
                <w:ilvl w:val="0"/>
                <w:numId w:val="18"/>
              </w:numPr>
              <w:spacing w:after="0" w:line="288" w:lineRule="auto"/>
              <w:ind w:left="742" w:hanging="283"/>
              <w:contextualSpacing/>
              <w:rPr>
                <w:sz w:val="20"/>
                <w:szCs w:val="20"/>
              </w:rPr>
            </w:pPr>
            <w:r w:rsidRPr="00A47F1A">
              <w:rPr>
                <w:sz w:val="20"/>
                <w:szCs w:val="20"/>
              </w:rPr>
              <w:t>Placement de produit dans les films (scène avec des acteurs qui fument)</w:t>
            </w:r>
          </w:p>
          <w:p w:rsidR="00335C8B" w:rsidRDefault="00335C8B" w:rsidP="008A1063">
            <w:pPr>
              <w:numPr>
                <w:ilvl w:val="0"/>
                <w:numId w:val="18"/>
              </w:numPr>
              <w:spacing w:after="0" w:line="288" w:lineRule="auto"/>
              <w:ind w:left="742" w:hanging="283"/>
              <w:contextualSpacing/>
              <w:rPr>
                <w:sz w:val="20"/>
                <w:szCs w:val="20"/>
              </w:rPr>
            </w:pPr>
            <w:r w:rsidRPr="00A47F1A">
              <w:rPr>
                <w:sz w:val="20"/>
                <w:szCs w:val="20"/>
              </w:rPr>
              <w:t>Sponsoring d’é</w:t>
            </w:r>
            <w:r>
              <w:rPr>
                <w:sz w:val="20"/>
                <w:szCs w:val="20"/>
              </w:rPr>
              <w:t>vénements culturels ou sporti</w:t>
            </w:r>
            <w:r w:rsidR="00B0519D">
              <w:rPr>
                <w:sz w:val="20"/>
                <w:szCs w:val="20"/>
              </w:rPr>
              <w:t>f</w:t>
            </w:r>
            <w:r w:rsidR="00640056">
              <w:rPr>
                <w:sz w:val="20"/>
                <w:szCs w:val="20"/>
              </w:rPr>
              <w:t>s</w:t>
            </w:r>
          </w:p>
          <w:p w:rsidR="00B0519D" w:rsidRDefault="00B0519D" w:rsidP="008A1063">
            <w:pPr>
              <w:numPr>
                <w:ilvl w:val="0"/>
                <w:numId w:val="18"/>
              </w:numPr>
              <w:spacing w:after="0" w:line="288" w:lineRule="auto"/>
              <w:ind w:left="742" w:hanging="283"/>
              <w:contextualSpacing/>
              <w:rPr>
                <w:sz w:val="20"/>
                <w:szCs w:val="20"/>
              </w:rPr>
            </w:pPr>
            <w:r>
              <w:rPr>
                <w:sz w:val="20"/>
                <w:szCs w:val="20"/>
              </w:rPr>
              <w:t>Autres ?</w:t>
            </w:r>
          </w:p>
          <w:p w:rsidR="00545DD7" w:rsidRPr="00A47F1A" w:rsidRDefault="00545DD7" w:rsidP="00545DD7">
            <w:pPr>
              <w:spacing w:after="0" w:line="288" w:lineRule="auto"/>
              <w:ind w:left="742"/>
              <w:contextualSpacing/>
              <w:rPr>
                <w:sz w:val="20"/>
                <w:szCs w:val="20"/>
              </w:rPr>
            </w:pPr>
          </w:p>
        </w:tc>
      </w:tr>
      <w:tr w:rsidR="006A023D" w:rsidRPr="00A47F1A" w:rsidTr="00210B0A">
        <w:tc>
          <w:tcPr>
            <w:tcW w:w="1967" w:type="dxa"/>
          </w:tcPr>
          <w:p w:rsidR="006A023D" w:rsidRPr="00A47F1A" w:rsidRDefault="006A023D" w:rsidP="00A47F1A">
            <w:pPr>
              <w:spacing w:after="0" w:line="288" w:lineRule="auto"/>
              <w:rPr>
                <w:sz w:val="20"/>
                <w:szCs w:val="20"/>
              </w:rPr>
            </w:pPr>
            <w:r>
              <w:rPr>
                <w:sz w:val="20"/>
                <w:szCs w:val="20"/>
              </w:rPr>
              <w:t>Si les adultes ne fumaient pas, les jeunes fumeraient moins.</w:t>
            </w:r>
          </w:p>
        </w:tc>
        <w:tc>
          <w:tcPr>
            <w:tcW w:w="7037" w:type="dxa"/>
          </w:tcPr>
          <w:p w:rsidR="006A023D" w:rsidRDefault="00BA1B4F" w:rsidP="00A47F1A">
            <w:pPr>
              <w:spacing w:after="0" w:line="288" w:lineRule="auto"/>
              <w:rPr>
                <w:sz w:val="20"/>
                <w:szCs w:val="20"/>
              </w:rPr>
            </w:pPr>
            <w:r>
              <w:rPr>
                <w:sz w:val="20"/>
                <w:szCs w:val="20"/>
              </w:rPr>
              <w:t>La consommation de tabac est influencée par de nombreux facteurs. Les déterminants familiaux et sociaux y jouent un rôle</w:t>
            </w:r>
            <w:r w:rsidR="00640056">
              <w:rPr>
                <w:sz w:val="20"/>
                <w:szCs w:val="20"/>
              </w:rPr>
              <w:t xml:space="preserve"> important. Entouré de fumeurs,</w:t>
            </w:r>
            <w:r>
              <w:rPr>
                <w:sz w:val="20"/>
                <w:szCs w:val="20"/>
              </w:rPr>
              <w:t xml:space="preserve"> le jeune aura tendance à penser que fumer est normal.</w:t>
            </w:r>
          </w:p>
          <w:p w:rsidR="00336E2E" w:rsidRDefault="00972FD2" w:rsidP="00336E2E">
            <w:pPr>
              <w:spacing w:after="0" w:line="288" w:lineRule="auto"/>
              <w:rPr>
                <w:sz w:val="20"/>
                <w:szCs w:val="20"/>
              </w:rPr>
            </w:pPr>
            <w:r>
              <w:rPr>
                <w:sz w:val="20"/>
                <w:szCs w:val="20"/>
              </w:rPr>
              <w:t xml:space="preserve">L’adulte fumeur peut donner un signe clair au jeune en adoptant des règles cohérentes, par exemple ne pas fumer dans la maison (même pour les invités), ne pas fumer dans la voiture, … </w:t>
            </w:r>
            <w:r w:rsidR="00E200ED">
              <w:rPr>
                <w:sz w:val="20"/>
                <w:szCs w:val="20"/>
              </w:rPr>
              <w:t>En</w:t>
            </w:r>
            <w:r w:rsidR="00577239">
              <w:rPr>
                <w:sz w:val="20"/>
                <w:szCs w:val="20"/>
              </w:rPr>
              <w:t xml:space="preserve"> parlant de son expérience, l’adulte gagne en crédibilité, il peut ainsi</w:t>
            </w:r>
            <w:r>
              <w:rPr>
                <w:sz w:val="20"/>
                <w:szCs w:val="20"/>
              </w:rPr>
              <w:t xml:space="preserve"> entamer le dialogue, expliquer ses tentatives d’arrêt, l</w:t>
            </w:r>
            <w:r w:rsidR="00577239">
              <w:rPr>
                <w:sz w:val="20"/>
                <w:szCs w:val="20"/>
              </w:rPr>
              <w:t>es difficultés rencontrées, ...</w:t>
            </w:r>
          </w:p>
          <w:p w:rsidR="00972FD2" w:rsidRPr="00A47F1A" w:rsidRDefault="00972FD2" w:rsidP="00336E2E">
            <w:pPr>
              <w:spacing w:after="0" w:line="288" w:lineRule="auto"/>
              <w:rPr>
                <w:sz w:val="20"/>
                <w:szCs w:val="20"/>
              </w:rPr>
            </w:pPr>
            <w:r>
              <w:rPr>
                <w:sz w:val="20"/>
                <w:szCs w:val="20"/>
              </w:rPr>
              <w:t>Les enfants ont aussi souvent peur que leurs parents fumeurs tombent</w:t>
            </w:r>
            <w:r w:rsidR="00336E2E">
              <w:rPr>
                <w:sz w:val="20"/>
                <w:szCs w:val="20"/>
              </w:rPr>
              <w:t xml:space="preserve"> malade. Le fait d’</w:t>
            </w:r>
            <w:r w:rsidR="004D3B89">
              <w:rPr>
                <w:sz w:val="20"/>
                <w:szCs w:val="20"/>
              </w:rPr>
              <w:t>aborder le sujet</w:t>
            </w:r>
            <w:r w:rsidR="00336E2E">
              <w:rPr>
                <w:sz w:val="20"/>
                <w:szCs w:val="20"/>
              </w:rPr>
              <w:t xml:space="preserve"> avec eux permet aux parents de prendre au sérieux le souci de leurs enfants.</w:t>
            </w:r>
            <w:r w:rsidR="00577239">
              <w:rPr>
                <w:sz w:val="20"/>
                <w:szCs w:val="20"/>
              </w:rPr>
              <w:t xml:space="preserve"> </w:t>
            </w:r>
          </w:p>
        </w:tc>
      </w:tr>
    </w:tbl>
    <w:p w:rsidR="00DD0DB0" w:rsidRDefault="00DD0DB0" w:rsidP="00D72922">
      <w:pPr>
        <w:spacing w:after="0"/>
        <w:rPr>
          <w:rFonts w:ascii="Arial" w:hAnsi="Arial" w:cs="Arial"/>
          <w:sz w:val="20"/>
          <w:szCs w:val="20"/>
          <w:lang w:val="fr-CH"/>
        </w:rPr>
      </w:pPr>
    </w:p>
    <w:p w:rsidR="00353261" w:rsidRDefault="00353261" w:rsidP="00D72922">
      <w:pPr>
        <w:spacing w:after="0"/>
        <w:rPr>
          <w:rFonts w:ascii="Arial" w:hAnsi="Arial" w:cs="Arial"/>
          <w:sz w:val="20"/>
          <w:szCs w:val="20"/>
          <w:lang w:val="fr-CH"/>
        </w:rPr>
      </w:pPr>
    </w:p>
    <w:p w:rsidR="00353261" w:rsidRDefault="00353261" w:rsidP="00D72922">
      <w:pPr>
        <w:spacing w:after="0"/>
        <w:rPr>
          <w:rFonts w:ascii="Arial" w:hAnsi="Arial" w:cs="Arial"/>
          <w:sz w:val="20"/>
          <w:szCs w:val="20"/>
          <w:lang w:val="fr-CH"/>
        </w:rPr>
      </w:pPr>
    </w:p>
    <w:p w:rsidR="00353261" w:rsidRDefault="00353261" w:rsidP="00D72922">
      <w:pPr>
        <w:spacing w:after="0"/>
        <w:rPr>
          <w:rFonts w:ascii="Arial" w:hAnsi="Arial" w:cs="Arial"/>
          <w:sz w:val="20"/>
          <w:szCs w:val="20"/>
          <w:lang w:val="fr-CH"/>
        </w:rPr>
      </w:pPr>
    </w:p>
    <w:p w:rsidR="00353261" w:rsidRDefault="00353261" w:rsidP="00D72922">
      <w:pPr>
        <w:spacing w:after="0"/>
        <w:rPr>
          <w:rFonts w:ascii="Arial" w:hAnsi="Arial" w:cs="Arial"/>
          <w:sz w:val="20"/>
          <w:szCs w:val="20"/>
          <w:lang w:val="fr-CH"/>
        </w:rPr>
      </w:pPr>
    </w:p>
    <w:p w:rsidR="00353261" w:rsidRDefault="00353261" w:rsidP="00D72922">
      <w:pPr>
        <w:spacing w:after="0"/>
        <w:rPr>
          <w:rFonts w:ascii="Arial" w:hAnsi="Arial" w:cs="Arial"/>
          <w:sz w:val="20"/>
          <w:szCs w:val="20"/>
          <w:lang w:val="fr-CH"/>
        </w:rPr>
      </w:pPr>
    </w:p>
    <w:p w:rsidR="00831F58" w:rsidRPr="000D433F" w:rsidRDefault="00831F58" w:rsidP="00831F58">
      <w:pPr>
        <w:pStyle w:val="miseenevidencegris"/>
        <w:spacing w:line="360" w:lineRule="auto"/>
        <w:jc w:val="right"/>
        <w:rPr>
          <w:b w:val="0"/>
          <w:sz w:val="16"/>
          <w:szCs w:val="16"/>
        </w:rPr>
      </w:pPr>
      <w:r>
        <w:rPr>
          <w:lang w:val="fr-CH"/>
        </w:rPr>
        <w:tab/>
      </w:r>
      <w:r w:rsidR="002A36C6">
        <w:rPr>
          <w:b w:val="0"/>
          <w:sz w:val="16"/>
          <w:szCs w:val="16"/>
        </w:rPr>
        <w:t xml:space="preserve">© CIPRET Fribourg </w:t>
      </w:r>
      <w:bookmarkStart w:id="0" w:name="_GoBack"/>
      <w:bookmarkEnd w:id="0"/>
      <w:r>
        <w:rPr>
          <w:b w:val="0"/>
          <w:sz w:val="16"/>
          <w:szCs w:val="16"/>
        </w:rPr>
        <w:t>2022</w:t>
      </w:r>
    </w:p>
    <w:p w:rsidR="00353261" w:rsidRDefault="00353261" w:rsidP="00D72922">
      <w:pPr>
        <w:spacing w:after="0"/>
        <w:rPr>
          <w:rFonts w:ascii="Arial" w:hAnsi="Arial" w:cs="Arial"/>
          <w:sz w:val="20"/>
          <w:szCs w:val="20"/>
          <w:lang w:val="fr-CH"/>
        </w:rPr>
      </w:pPr>
    </w:p>
    <w:p w:rsidR="00353261" w:rsidRDefault="00353261" w:rsidP="00D72922">
      <w:pPr>
        <w:spacing w:after="0"/>
        <w:rPr>
          <w:rFonts w:ascii="Arial" w:hAnsi="Arial" w:cs="Arial"/>
          <w:sz w:val="20"/>
          <w:szCs w:val="20"/>
          <w:lang w:val="fr-CH"/>
        </w:rPr>
      </w:pPr>
    </w:p>
    <w:p w:rsidR="00353261" w:rsidRDefault="00353261" w:rsidP="00D72922">
      <w:pPr>
        <w:spacing w:after="0"/>
        <w:rPr>
          <w:rFonts w:ascii="Arial" w:hAnsi="Arial" w:cs="Arial"/>
          <w:sz w:val="20"/>
          <w:szCs w:val="20"/>
          <w:lang w:val="fr-CH"/>
        </w:rPr>
      </w:pPr>
    </w:p>
    <w:p w:rsidR="00353261" w:rsidRPr="00353261" w:rsidRDefault="00353261" w:rsidP="00831F58">
      <w:pPr>
        <w:spacing w:after="0"/>
        <w:jc w:val="right"/>
        <w:rPr>
          <w:rFonts w:ascii="Arial" w:hAnsi="Arial" w:cs="Arial"/>
          <w:sz w:val="16"/>
          <w:szCs w:val="16"/>
          <w:lang w:val="fr-CH"/>
        </w:rPr>
      </w:pPr>
    </w:p>
    <w:sectPr w:rsidR="00353261" w:rsidRPr="00353261" w:rsidSect="00831F58">
      <w:headerReference w:type="default" r:id="rId7"/>
      <w:footerReference w:type="default" r:id="rId8"/>
      <w:headerReference w:type="first" r:id="rId9"/>
      <w:footerReference w:type="first" r:id="rId10"/>
      <w:pgSz w:w="11900" w:h="16840"/>
      <w:pgMar w:top="2552" w:right="1128" w:bottom="1701" w:left="1985"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F1A" w:rsidRDefault="00A47F1A">
      <w:pPr>
        <w:spacing w:after="0"/>
      </w:pPr>
      <w:r>
        <w:separator/>
      </w:r>
    </w:p>
  </w:endnote>
  <w:endnote w:type="continuationSeparator" w:id="0">
    <w:p w:rsidR="00A47F1A" w:rsidRDefault="00A47F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58" w:rsidRPr="00831F58" w:rsidRDefault="00831F58" w:rsidP="00831F58">
    <w:pPr>
      <w:pStyle w:val="Pieddepage"/>
      <w:tabs>
        <w:tab w:val="clear" w:pos="9072"/>
        <w:tab w:val="left" w:pos="3131"/>
      </w:tabs>
      <w:ind w:right="-857"/>
      <w:rPr>
        <w:rFonts w:ascii="Arial" w:hAnsi="Arial" w:cs="Arial"/>
        <w:noProof/>
        <w:spacing w:val="-2"/>
        <w:sz w:val="18"/>
        <w:szCs w:val="18"/>
        <w:lang w:val="de-CH"/>
      </w:rPr>
    </w:pPr>
    <w:r w:rsidRPr="00831F58">
      <w:rPr>
        <w:rFonts w:ascii="Arial" w:hAnsi="Arial" w:cs="Arial"/>
        <w:noProof/>
        <w:spacing w:val="-2"/>
        <w:sz w:val="18"/>
        <w:szCs w:val="18"/>
        <w:lang w:val="de-CH"/>
      </w:rPr>
      <w:t xml:space="preserve">Rte St-Nicolas-de-Flüe 2  </w:t>
    </w:r>
    <w:r w:rsidRPr="00831F58">
      <w:rPr>
        <w:rFonts w:ascii="Arial" w:hAnsi="Arial" w:cs="Arial"/>
        <w:noProof/>
        <w:color w:val="00A056"/>
        <w:spacing w:val="-2"/>
        <w:sz w:val="18"/>
        <w:szCs w:val="18"/>
      </w:rPr>
      <w:t>І</w:t>
    </w:r>
    <w:r w:rsidRPr="00831F58">
      <w:rPr>
        <w:rFonts w:ascii="Arial" w:hAnsi="Arial" w:cs="Arial"/>
        <w:noProof/>
        <w:spacing w:val="-2"/>
        <w:sz w:val="18"/>
        <w:szCs w:val="18"/>
        <w:lang w:val="de-CH"/>
      </w:rPr>
      <w:t xml:space="preserve">  Case postale / Postfach  </w:t>
    </w:r>
    <w:r w:rsidRPr="00831F58">
      <w:rPr>
        <w:rFonts w:ascii="Arial" w:hAnsi="Arial" w:cs="Arial"/>
        <w:noProof/>
        <w:color w:val="FF0000"/>
        <w:spacing w:val="-2"/>
        <w:sz w:val="18"/>
        <w:szCs w:val="18"/>
      </w:rPr>
      <w:t>І</w:t>
    </w:r>
    <w:r w:rsidRPr="00831F58">
      <w:rPr>
        <w:rFonts w:ascii="Arial" w:hAnsi="Arial" w:cs="Arial"/>
        <w:noProof/>
        <w:spacing w:val="-2"/>
        <w:sz w:val="18"/>
        <w:szCs w:val="18"/>
        <w:lang w:val="de-CH"/>
      </w:rPr>
      <w:t xml:space="preserve">  1701 Fribourg / Freiburg  </w:t>
    </w:r>
    <w:r w:rsidRPr="00831F58">
      <w:rPr>
        <w:rFonts w:ascii="Arial" w:hAnsi="Arial" w:cs="Arial"/>
        <w:noProof/>
        <w:color w:val="00A056"/>
        <w:spacing w:val="-2"/>
        <w:sz w:val="18"/>
        <w:szCs w:val="18"/>
      </w:rPr>
      <w:t>І</w:t>
    </w:r>
    <w:r w:rsidRPr="00831F58">
      <w:rPr>
        <w:rFonts w:ascii="Arial" w:hAnsi="Arial" w:cs="Arial"/>
        <w:noProof/>
        <w:spacing w:val="-2"/>
        <w:sz w:val="18"/>
        <w:szCs w:val="18"/>
        <w:lang w:val="de-CH"/>
      </w:rPr>
      <w:t xml:space="preserve">  T 026 425 54 10</w:t>
    </w:r>
  </w:p>
  <w:p w:rsidR="00831F58" w:rsidRPr="00831F58" w:rsidRDefault="00831F58" w:rsidP="00831F58">
    <w:pPr>
      <w:pStyle w:val="Pieddepage"/>
      <w:tabs>
        <w:tab w:val="clear" w:pos="4536"/>
        <w:tab w:val="clear" w:pos="9072"/>
        <w:tab w:val="left" w:pos="3131"/>
      </w:tabs>
      <w:ind w:right="-857"/>
      <w:rPr>
        <w:rFonts w:ascii="Arial" w:hAnsi="Arial" w:cs="Arial"/>
        <w:noProof/>
        <w:lang w:val="en-US"/>
      </w:rPr>
    </w:pPr>
    <w:r w:rsidRPr="00831F58">
      <w:rPr>
        <w:rFonts w:ascii="Arial" w:hAnsi="Arial" w:cs="Arial"/>
        <w:noProof/>
        <w:spacing w:val="-2"/>
        <w:sz w:val="18"/>
        <w:szCs w:val="18"/>
        <w:lang w:val="en-US"/>
      </w:rPr>
      <w:t xml:space="preserve">info@cipretfribourg.ch  </w:t>
    </w:r>
    <w:r w:rsidRPr="00831F58">
      <w:rPr>
        <w:rFonts w:ascii="Arial" w:hAnsi="Arial" w:cs="Arial"/>
        <w:noProof/>
        <w:color w:val="FF0000"/>
        <w:spacing w:val="-2"/>
        <w:sz w:val="18"/>
        <w:szCs w:val="18"/>
      </w:rPr>
      <w:t>І</w:t>
    </w:r>
    <w:r w:rsidRPr="00831F58">
      <w:rPr>
        <w:rFonts w:ascii="Arial" w:hAnsi="Arial" w:cs="Arial"/>
        <w:noProof/>
        <w:spacing w:val="-2"/>
        <w:sz w:val="18"/>
        <w:szCs w:val="18"/>
        <w:lang w:val="en-US"/>
      </w:rPr>
      <w:t xml:space="preserve">  www.cipretfribourg.ch  </w:t>
    </w:r>
    <w:r w:rsidRPr="00831F58">
      <w:rPr>
        <w:rFonts w:ascii="Arial" w:hAnsi="Arial" w:cs="Arial"/>
        <w:noProof/>
        <w:color w:val="00A056"/>
        <w:spacing w:val="-2"/>
        <w:sz w:val="18"/>
        <w:szCs w:val="18"/>
      </w:rPr>
      <w:t>І</w:t>
    </w:r>
    <w:r w:rsidRPr="00831F58">
      <w:rPr>
        <w:rFonts w:ascii="Arial" w:hAnsi="Arial" w:cs="Arial"/>
        <w:noProof/>
        <w:spacing w:val="-2"/>
        <w:sz w:val="18"/>
        <w:szCs w:val="18"/>
        <w:lang w:val="en-US"/>
      </w:rPr>
      <w:t xml:space="preserve">  </w:t>
    </w:r>
  </w:p>
  <w:p w:rsidR="00831F58" w:rsidRDefault="00831F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58" w:rsidRPr="00831F58" w:rsidRDefault="00831F58" w:rsidP="00831F58">
    <w:pPr>
      <w:pStyle w:val="Pieddepage"/>
      <w:tabs>
        <w:tab w:val="clear" w:pos="9072"/>
        <w:tab w:val="left" w:pos="3131"/>
      </w:tabs>
      <w:ind w:right="-857"/>
      <w:rPr>
        <w:rFonts w:ascii="Arial" w:hAnsi="Arial" w:cs="Arial"/>
        <w:noProof/>
        <w:spacing w:val="-2"/>
        <w:sz w:val="18"/>
        <w:szCs w:val="18"/>
        <w:lang w:val="de-CH"/>
      </w:rPr>
    </w:pPr>
    <w:r w:rsidRPr="00831F58">
      <w:rPr>
        <w:rFonts w:ascii="Arial" w:hAnsi="Arial" w:cs="Arial"/>
        <w:noProof/>
        <w:spacing w:val="-2"/>
        <w:sz w:val="18"/>
        <w:szCs w:val="18"/>
        <w:lang w:val="de-CH"/>
      </w:rPr>
      <w:t xml:space="preserve">Rte St-Nicolas-de-Flüe 2  </w:t>
    </w:r>
    <w:r w:rsidRPr="00831F58">
      <w:rPr>
        <w:rFonts w:ascii="Arial" w:hAnsi="Arial" w:cs="Arial"/>
        <w:noProof/>
        <w:color w:val="00A056"/>
        <w:spacing w:val="-2"/>
        <w:sz w:val="18"/>
        <w:szCs w:val="18"/>
      </w:rPr>
      <w:t>І</w:t>
    </w:r>
    <w:r w:rsidRPr="00831F58">
      <w:rPr>
        <w:rFonts w:ascii="Arial" w:hAnsi="Arial" w:cs="Arial"/>
        <w:noProof/>
        <w:spacing w:val="-2"/>
        <w:sz w:val="18"/>
        <w:szCs w:val="18"/>
        <w:lang w:val="de-CH"/>
      </w:rPr>
      <w:t xml:space="preserve">  Case postale / Postfach  </w:t>
    </w:r>
    <w:r w:rsidRPr="00831F58">
      <w:rPr>
        <w:rFonts w:ascii="Arial" w:hAnsi="Arial" w:cs="Arial"/>
        <w:noProof/>
        <w:color w:val="FF0000"/>
        <w:spacing w:val="-2"/>
        <w:sz w:val="18"/>
        <w:szCs w:val="18"/>
      </w:rPr>
      <w:t>І</w:t>
    </w:r>
    <w:r w:rsidRPr="00831F58">
      <w:rPr>
        <w:rFonts w:ascii="Arial" w:hAnsi="Arial" w:cs="Arial"/>
        <w:noProof/>
        <w:spacing w:val="-2"/>
        <w:sz w:val="18"/>
        <w:szCs w:val="18"/>
        <w:lang w:val="de-CH"/>
      </w:rPr>
      <w:t xml:space="preserve">  1701 Fribourg / Freiburg  </w:t>
    </w:r>
    <w:r w:rsidRPr="00831F58">
      <w:rPr>
        <w:rFonts w:ascii="Arial" w:hAnsi="Arial" w:cs="Arial"/>
        <w:noProof/>
        <w:color w:val="00A056"/>
        <w:spacing w:val="-2"/>
        <w:sz w:val="18"/>
        <w:szCs w:val="18"/>
      </w:rPr>
      <w:t>І</w:t>
    </w:r>
    <w:r w:rsidRPr="00831F58">
      <w:rPr>
        <w:rFonts w:ascii="Arial" w:hAnsi="Arial" w:cs="Arial"/>
        <w:noProof/>
        <w:spacing w:val="-2"/>
        <w:sz w:val="18"/>
        <w:szCs w:val="18"/>
        <w:lang w:val="de-CH"/>
      </w:rPr>
      <w:t xml:space="preserve">  T 026 425 54 10</w:t>
    </w:r>
  </w:p>
  <w:p w:rsidR="00831F58" w:rsidRPr="00831F58" w:rsidRDefault="00831F58" w:rsidP="00831F58">
    <w:pPr>
      <w:pStyle w:val="Pieddepage"/>
      <w:tabs>
        <w:tab w:val="clear" w:pos="4536"/>
        <w:tab w:val="clear" w:pos="9072"/>
        <w:tab w:val="left" w:pos="3131"/>
      </w:tabs>
      <w:ind w:right="-857"/>
      <w:rPr>
        <w:rFonts w:ascii="Arial" w:hAnsi="Arial" w:cs="Arial"/>
        <w:noProof/>
        <w:lang w:val="en-US"/>
      </w:rPr>
    </w:pPr>
    <w:r w:rsidRPr="00831F58">
      <w:rPr>
        <w:rFonts w:ascii="Arial" w:hAnsi="Arial" w:cs="Arial"/>
        <w:noProof/>
        <w:spacing w:val="-2"/>
        <w:sz w:val="18"/>
        <w:szCs w:val="18"/>
        <w:lang w:val="en-US"/>
      </w:rPr>
      <w:t xml:space="preserve">info@cipretfribourg.ch  </w:t>
    </w:r>
    <w:r w:rsidRPr="00831F58">
      <w:rPr>
        <w:rFonts w:ascii="Arial" w:hAnsi="Arial" w:cs="Arial"/>
        <w:noProof/>
        <w:color w:val="FF0000"/>
        <w:spacing w:val="-2"/>
        <w:sz w:val="18"/>
        <w:szCs w:val="18"/>
      </w:rPr>
      <w:t>І</w:t>
    </w:r>
    <w:r w:rsidRPr="00831F58">
      <w:rPr>
        <w:rFonts w:ascii="Arial" w:hAnsi="Arial" w:cs="Arial"/>
        <w:noProof/>
        <w:spacing w:val="-2"/>
        <w:sz w:val="18"/>
        <w:szCs w:val="18"/>
        <w:lang w:val="en-US"/>
      </w:rPr>
      <w:t xml:space="preserve">  www.cipretfribourg.ch  </w:t>
    </w:r>
    <w:r w:rsidRPr="00831F58">
      <w:rPr>
        <w:rFonts w:ascii="Arial" w:hAnsi="Arial" w:cs="Arial"/>
        <w:noProof/>
        <w:color w:val="00A056"/>
        <w:spacing w:val="-2"/>
        <w:sz w:val="18"/>
        <w:szCs w:val="18"/>
      </w:rPr>
      <w:t>І</w:t>
    </w:r>
    <w:r w:rsidRPr="00831F58">
      <w:rPr>
        <w:rFonts w:ascii="Arial" w:hAnsi="Arial" w:cs="Arial"/>
        <w:noProof/>
        <w:spacing w:val="-2"/>
        <w:sz w:val="18"/>
        <w:szCs w:val="18"/>
        <w:lang w:val="en-US"/>
      </w:rPr>
      <w:t xml:space="preserve">  </w:t>
    </w:r>
  </w:p>
  <w:p w:rsidR="00831F58" w:rsidRPr="00831F58" w:rsidRDefault="00831F58" w:rsidP="00831F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F1A" w:rsidRDefault="00A47F1A">
      <w:pPr>
        <w:spacing w:after="0"/>
      </w:pPr>
      <w:r>
        <w:separator/>
      </w:r>
    </w:p>
  </w:footnote>
  <w:footnote w:type="continuationSeparator" w:id="0">
    <w:p w:rsidR="00A47F1A" w:rsidRDefault="00A47F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8C" w:rsidRDefault="00B0748C">
    <w:pPr>
      <w:pStyle w:val="En-tte"/>
    </w:pPr>
    <w:r>
      <w:rPr>
        <w:noProof/>
        <w:lang w:val="fr-CH" w:eastAsia="fr-CH"/>
      </w:rPr>
      <w:drawing>
        <wp:anchor distT="0" distB="0" distL="114300" distR="114300" simplePos="0" relativeHeight="251665920" behindDoc="1" locked="0" layoutInCell="1" allowOverlap="1" wp14:anchorId="53A41D01" wp14:editId="59F99A0F">
          <wp:simplePos x="0" y="0"/>
          <wp:positionH relativeFrom="page">
            <wp:posOffset>431800</wp:posOffset>
          </wp:positionH>
          <wp:positionV relativeFrom="page">
            <wp:posOffset>540385</wp:posOffset>
          </wp:positionV>
          <wp:extent cx="795866" cy="897467"/>
          <wp:effectExtent l="25400" t="0" r="0" b="0"/>
          <wp:wrapNone/>
          <wp:docPr id="3" name="Image 3" descr="LOGO_S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jpg"/>
                  <pic:cNvPicPr/>
                </pic:nvPicPr>
                <pic:blipFill>
                  <a:blip r:embed="rId1"/>
                  <a:stretch>
                    <a:fillRect/>
                  </a:stretch>
                </pic:blipFill>
                <pic:spPr>
                  <a:xfrm>
                    <a:off x="0" y="0"/>
                    <a:ext cx="795866" cy="89746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8C" w:rsidRDefault="00B0748C">
    <w:pPr>
      <w:pStyle w:val="En-tte"/>
    </w:pPr>
    <w:r>
      <w:rPr>
        <w:noProof/>
        <w:lang w:val="fr-CH" w:eastAsia="fr-CH"/>
      </w:rPr>
      <w:drawing>
        <wp:anchor distT="0" distB="0" distL="114300" distR="114300" simplePos="0" relativeHeight="251661824" behindDoc="1" locked="0" layoutInCell="1" allowOverlap="1" wp14:anchorId="772C073C" wp14:editId="6F1E882D">
          <wp:simplePos x="0" y="0"/>
          <wp:positionH relativeFrom="page">
            <wp:posOffset>431800</wp:posOffset>
          </wp:positionH>
          <wp:positionV relativeFrom="page">
            <wp:posOffset>540385</wp:posOffset>
          </wp:positionV>
          <wp:extent cx="3242945" cy="897255"/>
          <wp:effectExtent l="25400" t="0" r="8255" b="0"/>
          <wp:wrapNone/>
          <wp:docPr id="14" name="Image 14" descr="::IMAGES:LOGO_PRIN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LOGO_PRINCIPAL.jpg"/>
                  <pic:cNvPicPr>
                    <a:picLocks noChangeAspect="1" noChangeArrowheads="1"/>
                  </pic:cNvPicPr>
                </pic:nvPicPr>
                <pic:blipFill>
                  <a:blip r:embed="rId1"/>
                  <a:srcRect/>
                  <a:stretch>
                    <a:fillRect/>
                  </a:stretch>
                </pic:blipFill>
                <pic:spPr bwMode="auto">
                  <a:xfrm>
                    <a:off x="0" y="0"/>
                    <a:ext cx="3242945" cy="897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DA18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A0B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E290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4CC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066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BC0F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E0A5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AC00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360D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028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BC3630"/>
    <w:multiLevelType w:val="hybridMultilevel"/>
    <w:tmpl w:val="3580E26C"/>
    <w:lvl w:ilvl="0" w:tplc="0FA69FB4">
      <w:numFmt w:val="bullet"/>
      <w:lvlText w:val="-"/>
      <w:lvlJc w:val="left"/>
      <w:pPr>
        <w:ind w:left="2160" w:hanging="360"/>
      </w:pPr>
      <w:rPr>
        <w:rFonts w:ascii="Arial" w:eastAsia="Times New Roman" w:hAnsi="Arial" w:cs="Arial" w:hint="default"/>
      </w:rPr>
    </w:lvl>
    <w:lvl w:ilvl="1" w:tplc="100C0003" w:tentative="1">
      <w:start w:val="1"/>
      <w:numFmt w:val="bullet"/>
      <w:lvlText w:val="o"/>
      <w:lvlJc w:val="left"/>
      <w:pPr>
        <w:ind w:left="2880" w:hanging="360"/>
      </w:pPr>
      <w:rPr>
        <w:rFonts w:ascii="Courier New" w:hAnsi="Courier New" w:cs="Courier New" w:hint="default"/>
      </w:rPr>
    </w:lvl>
    <w:lvl w:ilvl="2" w:tplc="100C0005" w:tentative="1">
      <w:start w:val="1"/>
      <w:numFmt w:val="bullet"/>
      <w:lvlText w:val=""/>
      <w:lvlJc w:val="left"/>
      <w:pPr>
        <w:ind w:left="3600" w:hanging="360"/>
      </w:pPr>
      <w:rPr>
        <w:rFonts w:ascii="Wingdings" w:hAnsi="Wingdings" w:hint="default"/>
      </w:rPr>
    </w:lvl>
    <w:lvl w:ilvl="3" w:tplc="100C0001" w:tentative="1">
      <w:start w:val="1"/>
      <w:numFmt w:val="bullet"/>
      <w:lvlText w:val=""/>
      <w:lvlJc w:val="left"/>
      <w:pPr>
        <w:ind w:left="4320" w:hanging="360"/>
      </w:pPr>
      <w:rPr>
        <w:rFonts w:ascii="Symbol" w:hAnsi="Symbol" w:hint="default"/>
      </w:rPr>
    </w:lvl>
    <w:lvl w:ilvl="4" w:tplc="100C0003" w:tentative="1">
      <w:start w:val="1"/>
      <w:numFmt w:val="bullet"/>
      <w:lvlText w:val="o"/>
      <w:lvlJc w:val="left"/>
      <w:pPr>
        <w:ind w:left="5040" w:hanging="360"/>
      </w:pPr>
      <w:rPr>
        <w:rFonts w:ascii="Courier New" w:hAnsi="Courier New" w:cs="Courier New" w:hint="default"/>
      </w:rPr>
    </w:lvl>
    <w:lvl w:ilvl="5" w:tplc="100C0005" w:tentative="1">
      <w:start w:val="1"/>
      <w:numFmt w:val="bullet"/>
      <w:lvlText w:val=""/>
      <w:lvlJc w:val="left"/>
      <w:pPr>
        <w:ind w:left="5760" w:hanging="360"/>
      </w:pPr>
      <w:rPr>
        <w:rFonts w:ascii="Wingdings" w:hAnsi="Wingdings" w:hint="default"/>
      </w:rPr>
    </w:lvl>
    <w:lvl w:ilvl="6" w:tplc="100C0001" w:tentative="1">
      <w:start w:val="1"/>
      <w:numFmt w:val="bullet"/>
      <w:lvlText w:val=""/>
      <w:lvlJc w:val="left"/>
      <w:pPr>
        <w:ind w:left="6480" w:hanging="360"/>
      </w:pPr>
      <w:rPr>
        <w:rFonts w:ascii="Symbol" w:hAnsi="Symbol" w:hint="default"/>
      </w:rPr>
    </w:lvl>
    <w:lvl w:ilvl="7" w:tplc="100C0003" w:tentative="1">
      <w:start w:val="1"/>
      <w:numFmt w:val="bullet"/>
      <w:lvlText w:val="o"/>
      <w:lvlJc w:val="left"/>
      <w:pPr>
        <w:ind w:left="7200" w:hanging="360"/>
      </w:pPr>
      <w:rPr>
        <w:rFonts w:ascii="Courier New" w:hAnsi="Courier New" w:cs="Courier New" w:hint="default"/>
      </w:rPr>
    </w:lvl>
    <w:lvl w:ilvl="8" w:tplc="100C0005" w:tentative="1">
      <w:start w:val="1"/>
      <w:numFmt w:val="bullet"/>
      <w:lvlText w:val=""/>
      <w:lvlJc w:val="left"/>
      <w:pPr>
        <w:ind w:left="7920" w:hanging="360"/>
      </w:pPr>
      <w:rPr>
        <w:rFonts w:ascii="Wingdings" w:hAnsi="Wingdings" w:hint="default"/>
      </w:rPr>
    </w:lvl>
  </w:abstractNum>
  <w:abstractNum w:abstractNumId="11" w15:restartNumberingAfterBreak="0">
    <w:nsid w:val="2F70279A"/>
    <w:multiLevelType w:val="hybridMultilevel"/>
    <w:tmpl w:val="1772EB90"/>
    <w:lvl w:ilvl="0" w:tplc="040C000D">
      <w:start w:val="1"/>
      <w:numFmt w:val="bullet"/>
      <w:lvlText w:val=""/>
      <w:lvlJc w:val="left"/>
      <w:pPr>
        <w:ind w:left="720" w:hanging="360"/>
      </w:pPr>
      <w:rPr>
        <w:rFonts w:ascii="Wingdings" w:hAnsi="Wingding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9842B09"/>
    <w:multiLevelType w:val="hybridMultilevel"/>
    <w:tmpl w:val="58ECE6DC"/>
    <w:lvl w:ilvl="0" w:tplc="2BF83EBE">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D9842FD"/>
    <w:multiLevelType w:val="hybridMultilevel"/>
    <w:tmpl w:val="33362690"/>
    <w:lvl w:ilvl="0" w:tplc="11183118">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4" w15:restartNumberingAfterBreak="0">
    <w:nsid w:val="3F3477E9"/>
    <w:multiLevelType w:val="hybridMultilevel"/>
    <w:tmpl w:val="C972C38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7A377EF"/>
    <w:multiLevelType w:val="hybridMultilevel"/>
    <w:tmpl w:val="C35410EC"/>
    <w:lvl w:ilvl="0" w:tplc="100C000B">
      <w:start w:val="1"/>
      <w:numFmt w:val="bullet"/>
      <w:lvlText w:val=""/>
      <w:lvlJc w:val="left"/>
      <w:pPr>
        <w:ind w:left="1462" w:hanging="360"/>
      </w:pPr>
      <w:rPr>
        <w:rFonts w:ascii="Wingdings" w:hAnsi="Wingdings" w:hint="default"/>
      </w:rPr>
    </w:lvl>
    <w:lvl w:ilvl="1" w:tplc="100C0003" w:tentative="1">
      <w:start w:val="1"/>
      <w:numFmt w:val="bullet"/>
      <w:lvlText w:val="o"/>
      <w:lvlJc w:val="left"/>
      <w:pPr>
        <w:ind w:left="2182" w:hanging="360"/>
      </w:pPr>
      <w:rPr>
        <w:rFonts w:ascii="Courier New" w:hAnsi="Courier New" w:cs="Courier New" w:hint="default"/>
      </w:rPr>
    </w:lvl>
    <w:lvl w:ilvl="2" w:tplc="100C0005" w:tentative="1">
      <w:start w:val="1"/>
      <w:numFmt w:val="bullet"/>
      <w:lvlText w:val=""/>
      <w:lvlJc w:val="left"/>
      <w:pPr>
        <w:ind w:left="2902" w:hanging="360"/>
      </w:pPr>
      <w:rPr>
        <w:rFonts w:ascii="Wingdings" w:hAnsi="Wingdings" w:hint="default"/>
      </w:rPr>
    </w:lvl>
    <w:lvl w:ilvl="3" w:tplc="100C0001" w:tentative="1">
      <w:start w:val="1"/>
      <w:numFmt w:val="bullet"/>
      <w:lvlText w:val=""/>
      <w:lvlJc w:val="left"/>
      <w:pPr>
        <w:ind w:left="3622" w:hanging="360"/>
      </w:pPr>
      <w:rPr>
        <w:rFonts w:ascii="Symbol" w:hAnsi="Symbol" w:hint="default"/>
      </w:rPr>
    </w:lvl>
    <w:lvl w:ilvl="4" w:tplc="100C0003" w:tentative="1">
      <w:start w:val="1"/>
      <w:numFmt w:val="bullet"/>
      <w:lvlText w:val="o"/>
      <w:lvlJc w:val="left"/>
      <w:pPr>
        <w:ind w:left="4342" w:hanging="360"/>
      </w:pPr>
      <w:rPr>
        <w:rFonts w:ascii="Courier New" w:hAnsi="Courier New" w:cs="Courier New" w:hint="default"/>
      </w:rPr>
    </w:lvl>
    <w:lvl w:ilvl="5" w:tplc="100C0005" w:tentative="1">
      <w:start w:val="1"/>
      <w:numFmt w:val="bullet"/>
      <w:lvlText w:val=""/>
      <w:lvlJc w:val="left"/>
      <w:pPr>
        <w:ind w:left="5062" w:hanging="360"/>
      </w:pPr>
      <w:rPr>
        <w:rFonts w:ascii="Wingdings" w:hAnsi="Wingdings" w:hint="default"/>
      </w:rPr>
    </w:lvl>
    <w:lvl w:ilvl="6" w:tplc="100C0001" w:tentative="1">
      <w:start w:val="1"/>
      <w:numFmt w:val="bullet"/>
      <w:lvlText w:val=""/>
      <w:lvlJc w:val="left"/>
      <w:pPr>
        <w:ind w:left="5782" w:hanging="360"/>
      </w:pPr>
      <w:rPr>
        <w:rFonts w:ascii="Symbol" w:hAnsi="Symbol" w:hint="default"/>
      </w:rPr>
    </w:lvl>
    <w:lvl w:ilvl="7" w:tplc="100C0003" w:tentative="1">
      <w:start w:val="1"/>
      <w:numFmt w:val="bullet"/>
      <w:lvlText w:val="o"/>
      <w:lvlJc w:val="left"/>
      <w:pPr>
        <w:ind w:left="6502" w:hanging="360"/>
      </w:pPr>
      <w:rPr>
        <w:rFonts w:ascii="Courier New" w:hAnsi="Courier New" w:cs="Courier New" w:hint="default"/>
      </w:rPr>
    </w:lvl>
    <w:lvl w:ilvl="8" w:tplc="100C0005" w:tentative="1">
      <w:start w:val="1"/>
      <w:numFmt w:val="bullet"/>
      <w:lvlText w:val=""/>
      <w:lvlJc w:val="left"/>
      <w:pPr>
        <w:ind w:left="7222" w:hanging="360"/>
      </w:pPr>
      <w:rPr>
        <w:rFonts w:ascii="Wingdings" w:hAnsi="Wingdings" w:hint="default"/>
      </w:rPr>
    </w:lvl>
  </w:abstractNum>
  <w:abstractNum w:abstractNumId="16" w15:restartNumberingAfterBreak="0">
    <w:nsid w:val="4A804267"/>
    <w:multiLevelType w:val="hybridMultilevel"/>
    <w:tmpl w:val="5962991A"/>
    <w:lvl w:ilvl="0" w:tplc="100C000B">
      <w:start w:val="1"/>
      <w:numFmt w:val="bullet"/>
      <w:lvlText w:val=""/>
      <w:lvlJc w:val="left"/>
      <w:pPr>
        <w:ind w:left="2160" w:hanging="360"/>
      </w:pPr>
      <w:rPr>
        <w:rFonts w:ascii="Wingdings" w:hAnsi="Wingdings" w:hint="default"/>
      </w:rPr>
    </w:lvl>
    <w:lvl w:ilvl="1" w:tplc="100C0003" w:tentative="1">
      <w:start w:val="1"/>
      <w:numFmt w:val="bullet"/>
      <w:lvlText w:val="o"/>
      <w:lvlJc w:val="left"/>
      <w:pPr>
        <w:ind w:left="2880" w:hanging="360"/>
      </w:pPr>
      <w:rPr>
        <w:rFonts w:ascii="Courier New" w:hAnsi="Courier New" w:cs="Courier New" w:hint="default"/>
      </w:rPr>
    </w:lvl>
    <w:lvl w:ilvl="2" w:tplc="100C0005" w:tentative="1">
      <w:start w:val="1"/>
      <w:numFmt w:val="bullet"/>
      <w:lvlText w:val=""/>
      <w:lvlJc w:val="left"/>
      <w:pPr>
        <w:ind w:left="3600" w:hanging="360"/>
      </w:pPr>
      <w:rPr>
        <w:rFonts w:ascii="Wingdings" w:hAnsi="Wingdings" w:hint="default"/>
      </w:rPr>
    </w:lvl>
    <w:lvl w:ilvl="3" w:tplc="100C0001" w:tentative="1">
      <w:start w:val="1"/>
      <w:numFmt w:val="bullet"/>
      <w:lvlText w:val=""/>
      <w:lvlJc w:val="left"/>
      <w:pPr>
        <w:ind w:left="4320" w:hanging="360"/>
      </w:pPr>
      <w:rPr>
        <w:rFonts w:ascii="Symbol" w:hAnsi="Symbol" w:hint="default"/>
      </w:rPr>
    </w:lvl>
    <w:lvl w:ilvl="4" w:tplc="100C0003" w:tentative="1">
      <w:start w:val="1"/>
      <w:numFmt w:val="bullet"/>
      <w:lvlText w:val="o"/>
      <w:lvlJc w:val="left"/>
      <w:pPr>
        <w:ind w:left="5040" w:hanging="360"/>
      </w:pPr>
      <w:rPr>
        <w:rFonts w:ascii="Courier New" w:hAnsi="Courier New" w:cs="Courier New" w:hint="default"/>
      </w:rPr>
    </w:lvl>
    <w:lvl w:ilvl="5" w:tplc="100C0005" w:tentative="1">
      <w:start w:val="1"/>
      <w:numFmt w:val="bullet"/>
      <w:lvlText w:val=""/>
      <w:lvlJc w:val="left"/>
      <w:pPr>
        <w:ind w:left="5760" w:hanging="360"/>
      </w:pPr>
      <w:rPr>
        <w:rFonts w:ascii="Wingdings" w:hAnsi="Wingdings" w:hint="default"/>
      </w:rPr>
    </w:lvl>
    <w:lvl w:ilvl="6" w:tplc="100C0001" w:tentative="1">
      <w:start w:val="1"/>
      <w:numFmt w:val="bullet"/>
      <w:lvlText w:val=""/>
      <w:lvlJc w:val="left"/>
      <w:pPr>
        <w:ind w:left="6480" w:hanging="360"/>
      </w:pPr>
      <w:rPr>
        <w:rFonts w:ascii="Symbol" w:hAnsi="Symbol" w:hint="default"/>
      </w:rPr>
    </w:lvl>
    <w:lvl w:ilvl="7" w:tplc="100C0003" w:tentative="1">
      <w:start w:val="1"/>
      <w:numFmt w:val="bullet"/>
      <w:lvlText w:val="o"/>
      <w:lvlJc w:val="left"/>
      <w:pPr>
        <w:ind w:left="7200" w:hanging="360"/>
      </w:pPr>
      <w:rPr>
        <w:rFonts w:ascii="Courier New" w:hAnsi="Courier New" w:cs="Courier New" w:hint="default"/>
      </w:rPr>
    </w:lvl>
    <w:lvl w:ilvl="8" w:tplc="100C0005" w:tentative="1">
      <w:start w:val="1"/>
      <w:numFmt w:val="bullet"/>
      <w:lvlText w:val=""/>
      <w:lvlJc w:val="left"/>
      <w:pPr>
        <w:ind w:left="7920" w:hanging="360"/>
      </w:pPr>
      <w:rPr>
        <w:rFonts w:ascii="Wingdings" w:hAnsi="Wingdings" w:hint="default"/>
      </w:rPr>
    </w:lvl>
  </w:abstractNum>
  <w:abstractNum w:abstractNumId="17" w15:restartNumberingAfterBreak="0">
    <w:nsid w:val="5566748A"/>
    <w:multiLevelType w:val="hybridMultilevel"/>
    <w:tmpl w:val="EABA7394"/>
    <w:lvl w:ilvl="0" w:tplc="2FF89E7E">
      <w:numFmt w:val="bullet"/>
      <w:lvlText w:val="-"/>
      <w:lvlJc w:val="left"/>
      <w:pPr>
        <w:ind w:left="1065" w:hanging="360"/>
      </w:pPr>
      <w:rPr>
        <w:rFonts w:ascii="Arial" w:eastAsia="Times New Roman" w:hAnsi="Arial" w:cs="Arial"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8" w15:restartNumberingAfterBreak="0">
    <w:nsid w:val="667303C4"/>
    <w:multiLevelType w:val="hybridMultilevel"/>
    <w:tmpl w:val="6AC68F6E"/>
    <w:lvl w:ilvl="0" w:tplc="EEC47A3A">
      <w:numFmt w:val="bullet"/>
      <w:lvlText w:val="-"/>
      <w:lvlJc w:val="left"/>
      <w:pPr>
        <w:ind w:left="1065" w:hanging="360"/>
      </w:pPr>
      <w:rPr>
        <w:rFonts w:ascii="Arial" w:eastAsia="Times New Roman" w:hAnsi="Arial" w:cs="Arial"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9" w15:restartNumberingAfterBreak="0">
    <w:nsid w:val="67711F0E"/>
    <w:multiLevelType w:val="hybridMultilevel"/>
    <w:tmpl w:val="37A07458"/>
    <w:lvl w:ilvl="0" w:tplc="11183118">
      <w:start w:val="1"/>
      <w:numFmt w:val="bullet"/>
      <w:lvlText w:val=""/>
      <w:lvlJc w:val="left"/>
      <w:pPr>
        <w:ind w:left="1245" w:hanging="360"/>
      </w:pPr>
      <w:rPr>
        <w:rFonts w:ascii="Wingdings" w:hAnsi="Wingdings" w:hint="default"/>
      </w:rPr>
    </w:lvl>
    <w:lvl w:ilvl="1" w:tplc="100C0003" w:tentative="1">
      <w:start w:val="1"/>
      <w:numFmt w:val="bullet"/>
      <w:lvlText w:val="o"/>
      <w:lvlJc w:val="left"/>
      <w:pPr>
        <w:ind w:left="1965" w:hanging="360"/>
      </w:pPr>
      <w:rPr>
        <w:rFonts w:ascii="Courier New" w:hAnsi="Courier New" w:cs="Courier New" w:hint="default"/>
      </w:rPr>
    </w:lvl>
    <w:lvl w:ilvl="2" w:tplc="100C0005" w:tentative="1">
      <w:start w:val="1"/>
      <w:numFmt w:val="bullet"/>
      <w:lvlText w:val=""/>
      <w:lvlJc w:val="left"/>
      <w:pPr>
        <w:ind w:left="2685" w:hanging="360"/>
      </w:pPr>
      <w:rPr>
        <w:rFonts w:ascii="Wingdings" w:hAnsi="Wingdings" w:hint="default"/>
      </w:rPr>
    </w:lvl>
    <w:lvl w:ilvl="3" w:tplc="100C0001" w:tentative="1">
      <w:start w:val="1"/>
      <w:numFmt w:val="bullet"/>
      <w:lvlText w:val=""/>
      <w:lvlJc w:val="left"/>
      <w:pPr>
        <w:ind w:left="3405" w:hanging="360"/>
      </w:pPr>
      <w:rPr>
        <w:rFonts w:ascii="Symbol" w:hAnsi="Symbol" w:hint="default"/>
      </w:rPr>
    </w:lvl>
    <w:lvl w:ilvl="4" w:tplc="100C0003" w:tentative="1">
      <w:start w:val="1"/>
      <w:numFmt w:val="bullet"/>
      <w:lvlText w:val="o"/>
      <w:lvlJc w:val="left"/>
      <w:pPr>
        <w:ind w:left="4125" w:hanging="360"/>
      </w:pPr>
      <w:rPr>
        <w:rFonts w:ascii="Courier New" w:hAnsi="Courier New" w:cs="Courier New" w:hint="default"/>
      </w:rPr>
    </w:lvl>
    <w:lvl w:ilvl="5" w:tplc="100C0005" w:tentative="1">
      <w:start w:val="1"/>
      <w:numFmt w:val="bullet"/>
      <w:lvlText w:val=""/>
      <w:lvlJc w:val="left"/>
      <w:pPr>
        <w:ind w:left="4845" w:hanging="360"/>
      </w:pPr>
      <w:rPr>
        <w:rFonts w:ascii="Wingdings" w:hAnsi="Wingdings" w:hint="default"/>
      </w:rPr>
    </w:lvl>
    <w:lvl w:ilvl="6" w:tplc="100C0001" w:tentative="1">
      <w:start w:val="1"/>
      <w:numFmt w:val="bullet"/>
      <w:lvlText w:val=""/>
      <w:lvlJc w:val="left"/>
      <w:pPr>
        <w:ind w:left="5565" w:hanging="360"/>
      </w:pPr>
      <w:rPr>
        <w:rFonts w:ascii="Symbol" w:hAnsi="Symbol" w:hint="default"/>
      </w:rPr>
    </w:lvl>
    <w:lvl w:ilvl="7" w:tplc="100C0003" w:tentative="1">
      <w:start w:val="1"/>
      <w:numFmt w:val="bullet"/>
      <w:lvlText w:val="o"/>
      <w:lvlJc w:val="left"/>
      <w:pPr>
        <w:ind w:left="6285" w:hanging="360"/>
      </w:pPr>
      <w:rPr>
        <w:rFonts w:ascii="Courier New" w:hAnsi="Courier New" w:cs="Courier New" w:hint="default"/>
      </w:rPr>
    </w:lvl>
    <w:lvl w:ilvl="8" w:tplc="100C0005" w:tentative="1">
      <w:start w:val="1"/>
      <w:numFmt w:val="bullet"/>
      <w:lvlText w:val=""/>
      <w:lvlJc w:val="left"/>
      <w:pPr>
        <w:ind w:left="7005" w:hanging="360"/>
      </w:pPr>
      <w:rPr>
        <w:rFonts w:ascii="Wingdings" w:hAnsi="Wingdings" w:hint="default"/>
      </w:rPr>
    </w:lvl>
  </w:abstractNum>
  <w:abstractNum w:abstractNumId="20" w15:restartNumberingAfterBreak="0">
    <w:nsid w:val="67870323"/>
    <w:multiLevelType w:val="hybridMultilevel"/>
    <w:tmpl w:val="15CC9BC8"/>
    <w:lvl w:ilvl="0" w:tplc="11183118">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1" w15:restartNumberingAfterBreak="0">
    <w:nsid w:val="6AE63E0C"/>
    <w:multiLevelType w:val="hybridMultilevel"/>
    <w:tmpl w:val="EA36C1D2"/>
    <w:lvl w:ilvl="0" w:tplc="11183118">
      <w:start w:val="1"/>
      <w:numFmt w:val="bullet"/>
      <w:lvlText w:val=""/>
      <w:lvlJc w:val="left"/>
      <w:pPr>
        <w:tabs>
          <w:tab w:val="num" w:pos="720"/>
        </w:tabs>
        <w:ind w:left="720" w:hanging="360"/>
      </w:pPr>
      <w:rPr>
        <w:rFonts w:ascii="Wingdings" w:hAnsi="Wingdings" w:hint="default"/>
      </w:rPr>
    </w:lvl>
    <w:lvl w:ilvl="1" w:tplc="0FA69FB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B8060C"/>
    <w:multiLevelType w:val="hybridMultilevel"/>
    <w:tmpl w:val="6A06F22E"/>
    <w:lvl w:ilvl="0" w:tplc="11183118">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7"/>
  </w:num>
  <w:num w:numId="6">
    <w:abstractNumId w:val="8"/>
  </w:num>
  <w:num w:numId="7">
    <w:abstractNumId w:val="3"/>
  </w:num>
  <w:num w:numId="8">
    <w:abstractNumId w:val="6"/>
  </w:num>
  <w:num w:numId="9">
    <w:abstractNumId w:val="5"/>
  </w:num>
  <w:num w:numId="10">
    <w:abstractNumId w:val="4"/>
  </w:num>
  <w:num w:numId="11">
    <w:abstractNumId w:val="21"/>
  </w:num>
  <w:num w:numId="12">
    <w:abstractNumId w:val="12"/>
  </w:num>
  <w:num w:numId="13">
    <w:abstractNumId w:val="17"/>
  </w:num>
  <w:num w:numId="14">
    <w:abstractNumId w:val="18"/>
  </w:num>
  <w:num w:numId="15">
    <w:abstractNumId w:val="14"/>
  </w:num>
  <w:num w:numId="16">
    <w:abstractNumId w:val="11"/>
  </w:num>
  <w:num w:numId="17">
    <w:abstractNumId w:val="22"/>
  </w:num>
  <w:num w:numId="18">
    <w:abstractNumId w:val="10"/>
  </w:num>
  <w:num w:numId="19">
    <w:abstractNumId w:val="13"/>
  </w:num>
  <w:num w:numId="20">
    <w:abstractNumId w:val="20"/>
  </w:num>
  <w:num w:numId="21">
    <w:abstractNumId w:val="15"/>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1A"/>
    <w:rsid w:val="00077308"/>
    <w:rsid w:val="000A2173"/>
    <w:rsid w:val="000B20F5"/>
    <w:rsid w:val="00115316"/>
    <w:rsid w:val="001C0D29"/>
    <w:rsid w:val="00210B0A"/>
    <w:rsid w:val="00213F1F"/>
    <w:rsid w:val="00215F7B"/>
    <w:rsid w:val="00217C03"/>
    <w:rsid w:val="002972F7"/>
    <w:rsid w:val="002A36C6"/>
    <w:rsid w:val="002B03A1"/>
    <w:rsid w:val="002C75C3"/>
    <w:rsid w:val="00313A16"/>
    <w:rsid w:val="00324062"/>
    <w:rsid w:val="00325775"/>
    <w:rsid w:val="00335C8B"/>
    <w:rsid w:val="00336E2E"/>
    <w:rsid w:val="003467E0"/>
    <w:rsid w:val="00353261"/>
    <w:rsid w:val="00357C04"/>
    <w:rsid w:val="00374250"/>
    <w:rsid w:val="004D3B89"/>
    <w:rsid w:val="00527224"/>
    <w:rsid w:val="00533F03"/>
    <w:rsid w:val="005448A0"/>
    <w:rsid w:val="00545DD7"/>
    <w:rsid w:val="00577239"/>
    <w:rsid w:val="005A5ECC"/>
    <w:rsid w:val="005E59C1"/>
    <w:rsid w:val="00640056"/>
    <w:rsid w:val="00672298"/>
    <w:rsid w:val="006A023D"/>
    <w:rsid w:val="006F71ED"/>
    <w:rsid w:val="00716007"/>
    <w:rsid w:val="007E2A4E"/>
    <w:rsid w:val="00805C82"/>
    <w:rsid w:val="008260B3"/>
    <w:rsid w:val="00831F58"/>
    <w:rsid w:val="00854625"/>
    <w:rsid w:val="00872B6C"/>
    <w:rsid w:val="00884D66"/>
    <w:rsid w:val="00896850"/>
    <w:rsid w:val="00896CCC"/>
    <w:rsid w:val="008A617F"/>
    <w:rsid w:val="00901B84"/>
    <w:rsid w:val="00923FEC"/>
    <w:rsid w:val="00963CA7"/>
    <w:rsid w:val="00972FD2"/>
    <w:rsid w:val="009A6F76"/>
    <w:rsid w:val="00A035E1"/>
    <w:rsid w:val="00A047B5"/>
    <w:rsid w:val="00A47F1A"/>
    <w:rsid w:val="00A821CF"/>
    <w:rsid w:val="00A84EA4"/>
    <w:rsid w:val="00B0519D"/>
    <w:rsid w:val="00B0748C"/>
    <w:rsid w:val="00B1021B"/>
    <w:rsid w:val="00B2181F"/>
    <w:rsid w:val="00B43BF9"/>
    <w:rsid w:val="00B55FE6"/>
    <w:rsid w:val="00B76D3B"/>
    <w:rsid w:val="00BA1B4F"/>
    <w:rsid w:val="00C07194"/>
    <w:rsid w:val="00C1008A"/>
    <w:rsid w:val="00C46B06"/>
    <w:rsid w:val="00C641A1"/>
    <w:rsid w:val="00CD1570"/>
    <w:rsid w:val="00D472FA"/>
    <w:rsid w:val="00D72922"/>
    <w:rsid w:val="00D83AA7"/>
    <w:rsid w:val="00D91D20"/>
    <w:rsid w:val="00DB4CC7"/>
    <w:rsid w:val="00DD0DB0"/>
    <w:rsid w:val="00DE020C"/>
    <w:rsid w:val="00E17467"/>
    <w:rsid w:val="00E200ED"/>
    <w:rsid w:val="00E63764"/>
    <w:rsid w:val="00EA11E3"/>
    <w:rsid w:val="00F12D3A"/>
    <w:rsid w:val="00F8749A"/>
    <w:rsid w:val="00F960D6"/>
    <w:rsid w:val="00FD7E1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CD1DB9"/>
  <w15:docId w15:val="{2B4DCFA5-5453-4336-9F6D-C828EA6B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D3C"/>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3F1F"/>
    <w:pPr>
      <w:tabs>
        <w:tab w:val="center" w:pos="4536"/>
        <w:tab w:val="right" w:pos="9072"/>
      </w:tabs>
      <w:spacing w:after="0"/>
    </w:pPr>
  </w:style>
  <w:style w:type="character" w:customStyle="1" w:styleId="En-tteCar">
    <w:name w:val="En-tête Car"/>
    <w:basedOn w:val="Policepardfaut"/>
    <w:link w:val="En-tte"/>
    <w:uiPriority w:val="99"/>
    <w:rsid w:val="00213F1F"/>
  </w:style>
  <w:style w:type="paragraph" w:styleId="Pieddepage">
    <w:name w:val="footer"/>
    <w:basedOn w:val="Normal"/>
    <w:link w:val="PieddepageCar"/>
    <w:uiPriority w:val="99"/>
    <w:unhideWhenUsed/>
    <w:rsid w:val="00213F1F"/>
    <w:pPr>
      <w:tabs>
        <w:tab w:val="center" w:pos="4536"/>
        <w:tab w:val="right" w:pos="9072"/>
      </w:tabs>
      <w:spacing w:after="0"/>
    </w:pPr>
  </w:style>
  <w:style w:type="character" w:customStyle="1" w:styleId="PieddepageCar">
    <w:name w:val="Pied de page Car"/>
    <w:basedOn w:val="Policepardfaut"/>
    <w:link w:val="Pieddepage"/>
    <w:uiPriority w:val="99"/>
    <w:rsid w:val="00213F1F"/>
  </w:style>
  <w:style w:type="paragraph" w:customStyle="1" w:styleId="Paragraphestandard">
    <w:name w:val="[Paragraphe standard]"/>
    <w:basedOn w:val="Normal"/>
    <w:uiPriority w:val="99"/>
    <w:rsid w:val="00DC6B44"/>
    <w:pPr>
      <w:widowControl w:val="0"/>
      <w:autoSpaceDE w:val="0"/>
      <w:autoSpaceDN w:val="0"/>
      <w:adjustRightInd w:val="0"/>
      <w:spacing w:after="0" w:line="288" w:lineRule="auto"/>
      <w:textAlignment w:val="center"/>
    </w:pPr>
    <w:rPr>
      <w:rFonts w:ascii="Times-Roman" w:hAnsi="Times-Roman" w:cs="Times-Roman"/>
      <w:color w:val="000000"/>
      <w:lang w:eastAsia="fr-FR"/>
    </w:rPr>
  </w:style>
  <w:style w:type="character" w:customStyle="1" w:styleId="adresse">
    <w:name w:val="adresse"/>
    <w:basedOn w:val="Policepardfaut"/>
    <w:rsid w:val="00DC6B44"/>
    <w:rPr>
      <w:rFonts w:ascii="Arial" w:eastAsia="Cambria" w:hAnsi="Arial" w:cs="Arial"/>
      <w:sz w:val="14"/>
      <w:szCs w:val="22"/>
      <w:lang w:val="fr-CH"/>
    </w:rPr>
  </w:style>
  <w:style w:type="table" w:styleId="Grilledutableau">
    <w:name w:val="Table Grid"/>
    <w:basedOn w:val="TableauNormal"/>
    <w:rsid w:val="00DC6B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stinataires">
    <w:name w:val="Destinataires"/>
    <w:basedOn w:val="Paragraphestandard"/>
    <w:qFormat/>
    <w:rsid w:val="00AF5C1C"/>
    <w:pPr>
      <w:framePr w:hSpace="142" w:wrap="around" w:vAnchor="page" w:hAnchor="page" w:x="2127" w:y="2553"/>
      <w:spacing w:line="240" w:lineRule="auto"/>
    </w:pPr>
    <w:rPr>
      <w:rFonts w:ascii="Arial" w:hAnsi="Arial" w:cs="ArialMT"/>
      <w:sz w:val="18"/>
      <w:szCs w:val="18"/>
    </w:rPr>
  </w:style>
  <w:style w:type="paragraph" w:customStyle="1" w:styleId="Titrelettre">
    <w:name w:val="Titre_lettre"/>
    <w:basedOn w:val="Paragraphestandard"/>
    <w:qFormat/>
    <w:rsid w:val="00746FFE"/>
    <w:pPr>
      <w:framePr w:hSpace="142" w:wrap="around" w:vAnchor="page" w:hAnchor="page" w:x="2127" w:y="2553"/>
      <w:spacing w:line="240" w:lineRule="auto"/>
    </w:pPr>
    <w:rPr>
      <w:rFonts w:ascii="Verdana" w:hAnsi="Verdana" w:cs="ArialMT"/>
      <w:color w:val="6C1119"/>
      <w:spacing w:val="-6"/>
      <w:sz w:val="28"/>
      <w:szCs w:val="28"/>
    </w:rPr>
  </w:style>
  <w:style w:type="paragraph" w:customStyle="1" w:styleId="Contenu">
    <w:name w:val="Contenu"/>
    <w:basedOn w:val="Paragraphestandard"/>
    <w:qFormat/>
    <w:rsid w:val="00681198"/>
    <w:pPr>
      <w:framePr w:hSpace="142" w:wrap="around" w:vAnchor="page" w:hAnchor="page" w:x="2127" w:y="2553"/>
      <w:spacing w:line="336" w:lineRule="auto"/>
      <w:jc w:val="both"/>
    </w:pPr>
    <w:rPr>
      <w:rFonts w:ascii="Arial" w:hAnsi="Arial" w:cs="ArialMT"/>
      <w:sz w:val="20"/>
      <w:szCs w:val="18"/>
    </w:rPr>
  </w:style>
  <w:style w:type="paragraph" w:customStyle="1" w:styleId="Signataire">
    <w:name w:val="Signataire"/>
    <w:basedOn w:val="Paragraphestandard"/>
    <w:qFormat/>
    <w:rsid w:val="008345D3"/>
    <w:pPr>
      <w:framePr w:hSpace="142" w:wrap="around" w:vAnchor="page" w:hAnchor="page" w:x="2127" w:y="2553"/>
    </w:pPr>
    <w:rPr>
      <w:rFonts w:ascii="Arial" w:hAnsi="Arial" w:cs="ArialMT"/>
      <w:sz w:val="20"/>
      <w:szCs w:val="20"/>
    </w:rPr>
  </w:style>
  <w:style w:type="paragraph" w:customStyle="1" w:styleId="Fonctionsignataire">
    <w:name w:val="Fonction_signataire"/>
    <w:basedOn w:val="Normal"/>
    <w:qFormat/>
    <w:rsid w:val="008345D3"/>
    <w:pPr>
      <w:framePr w:hSpace="142" w:wrap="around" w:vAnchor="page" w:hAnchor="page" w:x="2127" w:y="2553"/>
    </w:pPr>
    <w:rPr>
      <w:rFonts w:ascii="Arial" w:hAnsi="Arial" w:cs="ArialMT"/>
      <w:sz w:val="14"/>
      <w:szCs w:val="14"/>
    </w:rPr>
  </w:style>
  <w:style w:type="paragraph" w:styleId="Paragraphedeliste">
    <w:name w:val="List Paragraph"/>
    <w:basedOn w:val="Normal"/>
    <w:rsid w:val="003467E0"/>
    <w:pPr>
      <w:ind w:left="720"/>
      <w:contextualSpacing/>
    </w:pPr>
  </w:style>
  <w:style w:type="table" w:customStyle="1" w:styleId="Grilledutableau1">
    <w:name w:val="Grille du tableau1"/>
    <w:basedOn w:val="TableauNormal"/>
    <w:next w:val="Grilledutableau"/>
    <w:uiPriority w:val="59"/>
    <w:rsid w:val="00A47F1A"/>
    <w:rPr>
      <w:rFonts w:ascii="Arial" w:eastAsia="Calibri" w:hAnsi="Arial"/>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eenevidencegris">
    <w:name w:val="mise_en_evidence_gris"/>
    <w:qFormat/>
    <w:rsid w:val="00831F58"/>
    <w:rPr>
      <w:rFonts w:ascii="Arial" w:eastAsiaTheme="minorEastAsia" w:hAnsi="Arial" w:cs="Arial"/>
      <w:b/>
      <w:color w:val="545D6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16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3768</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4444</CharactersWithSpaces>
  <SharedDoc>false</SharedDoc>
  <HLinks>
    <vt:vector size="12" baseType="variant">
      <vt:variant>
        <vt:i4>8323157</vt:i4>
      </vt:variant>
      <vt:variant>
        <vt:i4>-1</vt:i4>
      </vt:variant>
      <vt:variant>
        <vt:i4>2054</vt:i4>
      </vt:variant>
      <vt:variant>
        <vt:i4>1</vt:i4>
      </vt:variant>
      <vt:variant>
        <vt:lpwstr>LOGO_SUITE</vt:lpwstr>
      </vt:variant>
      <vt:variant>
        <vt:lpwstr/>
      </vt:variant>
      <vt:variant>
        <vt:i4>7929872</vt:i4>
      </vt:variant>
      <vt:variant>
        <vt:i4>-1</vt:i4>
      </vt:variant>
      <vt:variant>
        <vt:i4>2058</vt:i4>
      </vt:variant>
      <vt:variant>
        <vt:i4>1</vt:i4>
      </vt:variant>
      <vt:variant>
        <vt:lpwstr>COORDONNEES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Aubry</dc:creator>
  <cp:lastModifiedBy>Joris Anne</cp:lastModifiedBy>
  <cp:revision>10</cp:revision>
  <cp:lastPrinted>2012-07-04T19:47:00Z</cp:lastPrinted>
  <dcterms:created xsi:type="dcterms:W3CDTF">2015-08-20T05:30:00Z</dcterms:created>
  <dcterms:modified xsi:type="dcterms:W3CDTF">2022-09-27T12:01:00Z</dcterms:modified>
</cp:coreProperties>
</file>